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6345A" w14:textId="77777777" w:rsidR="00731C6F" w:rsidRDefault="009D73D0" w:rsidP="00731C6F">
      <w:pPr>
        <w:pStyle w:val="NoSpacing"/>
      </w:pPr>
      <w:r>
        <w:rPr>
          <w:noProof/>
        </w:rPr>
        <w:drawing>
          <wp:anchor distT="0" distB="0" distL="114300" distR="114300" simplePos="0" relativeHeight="251658240" behindDoc="1" locked="0" layoutInCell="1" allowOverlap="1" wp14:anchorId="473FF5C2" wp14:editId="57656A3C">
            <wp:simplePos x="0" y="0"/>
            <wp:positionH relativeFrom="column">
              <wp:posOffset>-2266315</wp:posOffset>
            </wp:positionH>
            <wp:positionV relativeFrom="page">
              <wp:posOffset>-1256030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58251" behindDoc="0" locked="0" layoutInCell="1" allowOverlap="1" wp14:anchorId="27516424" wp14:editId="787B8820">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010A0B2A" w14:textId="7D43EA5F" w:rsidR="00C830BB" w:rsidRPr="00E82ACE" w:rsidRDefault="00095D6D" w:rsidP="00C830BB">
                            <w:pPr>
                              <w:rPr>
                                <w:sz w:val="32"/>
                                <w:szCs w:val="32"/>
                                <w:lang w:val="en-GB"/>
                              </w:rPr>
                            </w:pPr>
                            <w:r>
                              <w:rPr>
                                <w:sz w:val="32"/>
                                <w:szCs w:val="32"/>
                                <w:lang w:val="en-GB"/>
                              </w:rPr>
                              <w:t>July 202</w:t>
                            </w:r>
                            <w:r w:rsidR="003640B6">
                              <w:rPr>
                                <w:sz w:val="32"/>
                                <w:szCs w:val="32"/>
                                <w:lang w:val="en-G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516424" id="_x0000_t202" coordsize="21600,21600" o:spt="202" path="m,l,21600r21600,l21600,xe">
                <v:stroke joinstyle="miter"/>
                <v:path gradientshapeok="t" o:connecttype="rect"/>
              </v:shapetype>
              <v:shape id="Text Box 3" o:spid="_x0000_s1026" type="#_x0000_t202" style="position:absolute;margin-left:177.9pt;margin-top:588.35pt;width:294.15pt;height:3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fillcolor="white [3201]" strokeweight=".5pt">
                <v:textbox>
                  <w:txbxContent>
                    <w:p w14:paraId="010A0B2A" w14:textId="7D43EA5F" w:rsidR="00C830BB" w:rsidRPr="00E82ACE" w:rsidRDefault="00095D6D" w:rsidP="00C830BB">
                      <w:pPr>
                        <w:rPr>
                          <w:sz w:val="32"/>
                          <w:szCs w:val="32"/>
                          <w:lang w:val="en-GB"/>
                        </w:rPr>
                      </w:pPr>
                      <w:r>
                        <w:rPr>
                          <w:sz w:val="32"/>
                          <w:szCs w:val="32"/>
                          <w:lang w:val="en-GB"/>
                        </w:rPr>
                        <w:t>July 202</w:t>
                      </w:r>
                      <w:r w:rsidR="003640B6">
                        <w:rPr>
                          <w:sz w:val="32"/>
                          <w:szCs w:val="32"/>
                          <w:lang w:val="en-GB"/>
                        </w:rPr>
                        <w:t>7</w:t>
                      </w:r>
                    </w:p>
                  </w:txbxContent>
                </v:textbox>
              </v:shape>
            </w:pict>
          </mc:Fallback>
        </mc:AlternateContent>
      </w:r>
      <w:r w:rsidR="004B15AD">
        <w:rPr>
          <w:noProof/>
        </w:rPr>
        <mc:AlternateContent>
          <mc:Choice Requires="wps">
            <w:drawing>
              <wp:anchor distT="0" distB="0" distL="114300" distR="114300" simplePos="0" relativeHeight="251658247" behindDoc="0" locked="0" layoutInCell="1" allowOverlap="1" wp14:anchorId="362225AB" wp14:editId="570BD621">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4EFAE03" w14:textId="39ABD144" w:rsidR="00C830BB" w:rsidRPr="00E82ACE" w:rsidRDefault="00095D6D" w:rsidP="00C830BB">
                            <w:pPr>
                              <w:rPr>
                                <w:sz w:val="32"/>
                                <w:szCs w:val="32"/>
                                <w:lang w:val="en-GB"/>
                              </w:rPr>
                            </w:pPr>
                            <w:r>
                              <w:rPr>
                                <w:sz w:val="32"/>
                                <w:szCs w:val="32"/>
                                <w:lang w:val="en-GB"/>
                              </w:rPr>
                              <w:t>MITRE S&amp;E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225AB" id="_x0000_s1027" type="#_x0000_t202" style="position:absolute;margin-left:177.9pt;margin-top:425.85pt;width:294.15pt;height:3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fillcolor="white [3201]" strokeweight=".5pt">
                <v:textbox>
                  <w:txbxContent>
                    <w:p w14:paraId="34EFAE03" w14:textId="39ABD144" w:rsidR="00C830BB" w:rsidRPr="00E82ACE" w:rsidRDefault="00095D6D" w:rsidP="00C830BB">
                      <w:pPr>
                        <w:rPr>
                          <w:sz w:val="32"/>
                          <w:szCs w:val="32"/>
                          <w:lang w:val="en-GB"/>
                        </w:rPr>
                      </w:pPr>
                      <w:r>
                        <w:rPr>
                          <w:sz w:val="32"/>
                          <w:szCs w:val="32"/>
                          <w:lang w:val="en-GB"/>
                        </w:rPr>
                        <w:t>MITRE S&amp;E Committee</w:t>
                      </w:r>
                    </w:p>
                  </w:txbxContent>
                </v:textbox>
              </v:shape>
            </w:pict>
          </mc:Fallback>
        </mc:AlternateContent>
      </w:r>
      <w:r w:rsidR="004B15AD">
        <w:rPr>
          <w:noProof/>
        </w:rPr>
        <mc:AlternateContent>
          <mc:Choice Requires="wps">
            <w:drawing>
              <wp:anchor distT="0" distB="0" distL="114300" distR="114300" simplePos="0" relativeHeight="251658248" behindDoc="0" locked="0" layoutInCell="1" allowOverlap="1" wp14:anchorId="7C2294FD" wp14:editId="55BAA86B">
                <wp:simplePos x="0" y="0"/>
                <wp:positionH relativeFrom="column">
                  <wp:posOffset>2259602</wp:posOffset>
                </wp:positionH>
                <wp:positionV relativeFrom="paragraph">
                  <wp:posOffset>5930537</wp:posOffset>
                </wp:positionV>
                <wp:extent cx="3735705" cy="469900"/>
                <wp:effectExtent l="0" t="0" r="10795" b="12700"/>
                <wp:wrapNone/>
                <wp:docPr id="12395547"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B63539F" w14:textId="7AF200B0" w:rsidR="00C830BB" w:rsidRPr="00E82ACE" w:rsidRDefault="009A3D9E" w:rsidP="00C830BB">
                            <w:pPr>
                              <w:rPr>
                                <w:sz w:val="32"/>
                                <w:szCs w:val="32"/>
                                <w:lang w:val="en-GB"/>
                              </w:rPr>
                            </w:pPr>
                            <w:r>
                              <w:rPr>
                                <w:sz w:val="32"/>
                                <w:szCs w:val="32"/>
                                <w:lang w:val="en-GB"/>
                              </w:rPr>
                              <w:t>Summer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294FD" id="_x0000_s1028" type="#_x0000_t202" style="position:absolute;margin-left:177.9pt;margin-top:466.95pt;width:294.15pt;height:3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fillcolor="white [3201]" strokeweight=".5pt">
                <v:textbox>
                  <w:txbxContent>
                    <w:p w14:paraId="3B63539F" w14:textId="7AF200B0" w:rsidR="00C830BB" w:rsidRPr="00E82ACE" w:rsidRDefault="009A3D9E" w:rsidP="00C830BB">
                      <w:pPr>
                        <w:rPr>
                          <w:sz w:val="32"/>
                          <w:szCs w:val="32"/>
                          <w:lang w:val="en-GB"/>
                        </w:rPr>
                      </w:pPr>
                      <w:r>
                        <w:rPr>
                          <w:sz w:val="32"/>
                          <w:szCs w:val="32"/>
                          <w:lang w:val="en-GB"/>
                        </w:rPr>
                        <w:t>Summer 2026</w:t>
                      </w:r>
                    </w:p>
                  </w:txbxContent>
                </v:textbox>
              </v:shape>
            </w:pict>
          </mc:Fallback>
        </mc:AlternateContent>
      </w:r>
      <w:r w:rsidR="004B15AD">
        <w:rPr>
          <w:noProof/>
        </w:rPr>
        <mc:AlternateContent>
          <mc:Choice Requires="wps">
            <w:drawing>
              <wp:anchor distT="0" distB="0" distL="114300" distR="114300" simplePos="0" relativeHeight="251658249" behindDoc="0" locked="0" layoutInCell="1" allowOverlap="1" wp14:anchorId="74DBEA1C" wp14:editId="33B11AD3">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486B4C05" w14:textId="495EAE28" w:rsidR="00C830BB" w:rsidRPr="00E82ACE" w:rsidRDefault="00F94967" w:rsidP="00C830BB">
                            <w:pPr>
                              <w:rPr>
                                <w:sz w:val="32"/>
                                <w:szCs w:val="32"/>
                                <w:lang w:val="en-GB"/>
                              </w:rPr>
                            </w:pPr>
                            <w:r>
                              <w:rPr>
                                <w:sz w:val="32"/>
                                <w:szCs w:val="32"/>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BEA1C" id="_x0000_s1029" type="#_x0000_t202" style="position:absolute;margin-left:177.9pt;margin-top:507.45pt;width:294.15pt;height:3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fillcolor="white [3201]" strokeweight=".5pt">
                <v:textbox>
                  <w:txbxContent>
                    <w:p w14:paraId="486B4C05" w14:textId="495EAE28" w:rsidR="00C830BB" w:rsidRPr="00E82ACE" w:rsidRDefault="00F94967" w:rsidP="00C830BB">
                      <w:pPr>
                        <w:rPr>
                          <w:sz w:val="32"/>
                          <w:szCs w:val="32"/>
                          <w:lang w:val="en-GB"/>
                        </w:rPr>
                      </w:pPr>
                      <w:r>
                        <w:rPr>
                          <w:sz w:val="32"/>
                          <w:szCs w:val="32"/>
                          <w:lang w:val="en-GB"/>
                        </w:rPr>
                        <w:t>4</w:t>
                      </w:r>
                    </w:p>
                  </w:txbxContent>
                </v:textbox>
              </v:shape>
            </w:pict>
          </mc:Fallback>
        </mc:AlternateContent>
      </w:r>
      <w:r w:rsidR="004B15AD">
        <w:rPr>
          <w:noProof/>
        </w:rPr>
        <mc:AlternateContent>
          <mc:Choice Requires="wps">
            <w:drawing>
              <wp:anchor distT="0" distB="0" distL="114300" distR="114300" simplePos="0" relativeHeight="251658250" behindDoc="0" locked="0" layoutInCell="1" allowOverlap="1" wp14:anchorId="2C5EE4A6" wp14:editId="4F767F88">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38A35CAC" w14:textId="4717B4F0" w:rsidR="00C830BB" w:rsidRPr="00E82ACE" w:rsidRDefault="00F94967" w:rsidP="00C830BB">
                            <w:pPr>
                              <w:rPr>
                                <w:sz w:val="32"/>
                                <w:szCs w:val="32"/>
                                <w:lang w:val="en-GB"/>
                              </w:rPr>
                            </w:pPr>
                            <w:r>
                              <w:rPr>
                                <w:sz w:val="32"/>
                                <w:szCs w:val="32"/>
                                <w:lang w:val="en-GB"/>
                              </w:rPr>
                              <w:t>March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EE4A6" id="_x0000_s1030" type="#_x0000_t202" style="position:absolute;margin-left:177.9pt;margin-top:547.9pt;width:294.15pt;height:3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fillcolor="white [3201]" strokeweight=".5pt">
                <v:textbox>
                  <w:txbxContent>
                    <w:p w14:paraId="38A35CAC" w14:textId="4717B4F0" w:rsidR="00C830BB" w:rsidRPr="00E82ACE" w:rsidRDefault="00F94967" w:rsidP="00C830BB">
                      <w:pPr>
                        <w:rPr>
                          <w:sz w:val="32"/>
                          <w:szCs w:val="32"/>
                          <w:lang w:val="en-GB"/>
                        </w:rPr>
                      </w:pPr>
                      <w:r>
                        <w:rPr>
                          <w:sz w:val="32"/>
                          <w:szCs w:val="32"/>
                          <w:lang w:val="en-GB"/>
                        </w:rPr>
                        <w:t>March 2026</w:t>
                      </w:r>
                    </w:p>
                  </w:txbxContent>
                </v:textbox>
              </v:shape>
            </w:pict>
          </mc:Fallback>
        </mc:AlternateContent>
      </w:r>
      <w:r w:rsidR="004B15AD">
        <w:rPr>
          <w:noProof/>
        </w:rPr>
        <mc:AlternateContent>
          <mc:Choice Requires="wps">
            <w:drawing>
              <wp:anchor distT="0" distB="0" distL="114300" distR="114300" simplePos="0" relativeHeight="251658242" behindDoc="0" locked="0" layoutInCell="1" allowOverlap="1" wp14:anchorId="10076C56" wp14:editId="07D3D040">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6B5B5A76"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76C56" id="_x0000_s1031" type="#_x0000_t202" style="position:absolute;margin-left:18.1pt;margin-top:425.85pt;width:154.25pt;height:3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fillcolor="white [3201]" strokeweight=".5pt">
                <v:textbox>
                  <w:txbxContent>
                    <w:p w14:paraId="6B5B5A76" w14:textId="77777777" w:rsidR="00E82ACE" w:rsidRPr="00E82ACE" w:rsidRDefault="00E82ACE" w:rsidP="00C830BB">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58243" behindDoc="0" locked="0" layoutInCell="1" allowOverlap="1" wp14:anchorId="63E8D2C8" wp14:editId="75EB30F3">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60BA7691"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8D2C8" id="_x0000_s1032" type="#_x0000_t202" style="position:absolute;margin-left:16.75pt;margin-top:466.95pt;width:154.25pt;height: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fillcolor="white [3201]" strokeweight=".5pt">
                <v:textbox>
                  <w:txbxContent>
                    <w:p w14:paraId="60BA7691" w14:textId="77777777" w:rsidR="00E82ACE" w:rsidRPr="00E82ACE" w:rsidRDefault="00C830BB" w:rsidP="00E82ACE">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58244" behindDoc="0" locked="0" layoutInCell="1" allowOverlap="1" wp14:anchorId="5AC1C280" wp14:editId="564F9BD0">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40A2874E"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1C280" id="_x0000_s1033" type="#_x0000_t202" style="position:absolute;margin-left:16.65pt;margin-top:507.45pt;width:154.25pt;height:3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fillcolor="white [3201]" strokeweight=".5pt">
                <v:textbox>
                  <w:txbxContent>
                    <w:p w14:paraId="40A2874E" w14:textId="77777777" w:rsidR="00E82ACE" w:rsidRPr="00E82ACE" w:rsidRDefault="00C830BB" w:rsidP="00E82ACE">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58245" behindDoc="0" locked="0" layoutInCell="1" allowOverlap="1" wp14:anchorId="4719694E" wp14:editId="34E9C102">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0AAD1475"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9694E" id="_x0000_s1034" type="#_x0000_t202" style="position:absolute;margin-left:16.7pt;margin-top:547.85pt;width:154.3pt;height:3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fillcolor="white [3201]" strokeweight=".5pt">
                <v:textbox>
                  <w:txbxContent>
                    <w:p w14:paraId="0AAD1475" w14:textId="77777777" w:rsidR="00E82ACE" w:rsidRPr="00E82ACE" w:rsidRDefault="00C830BB" w:rsidP="00E82ACE">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58246" behindDoc="0" locked="0" layoutInCell="1" allowOverlap="1" wp14:anchorId="069E443E" wp14:editId="00ACC230">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0A0575ED"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E443E" id="_x0000_s1035" type="#_x0000_t202" style="position:absolute;margin-left:16.7pt;margin-top:588.3pt;width:154.25pt;height:3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fillcolor="white [3201]" strokeweight=".5pt">
                <v:textbox>
                  <w:txbxContent>
                    <w:p w14:paraId="0A0575ED" w14:textId="77777777" w:rsidR="00C830BB" w:rsidRPr="00E82ACE" w:rsidRDefault="00C830BB" w:rsidP="00C830BB">
                      <w:pPr>
                        <w:rPr>
                          <w:sz w:val="32"/>
                          <w:szCs w:val="32"/>
                          <w:lang w:val="en-GB"/>
                        </w:rPr>
                      </w:pPr>
                      <w:r>
                        <w:rPr>
                          <w:sz w:val="32"/>
                          <w:szCs w:val="32"/>
                          <w:lang w:val="en-GB"/>
                        </w:rPr>
                        <w:t>Review Date</w:t>
                      </w:r>
                    </w:p>
                  </w:txbxContent>
                </v:textbox>
              </v:shape>
            </w:pict>
          </mc:Fallback>
        </mc:AlternateContent>
      </w:r>
      <w:r w:rsidR="00896EE4">
        <w:rPr>
          <w:noProof/>
        </w:rPr>
        <mc:AlternateContent>
          <mc:Choice Requires="wps">
            <w:drawing>
              <wp:anchor distT="0" distB="0" distL="114300" distR="114300" simplePos="0" relativeHeight="251658241" behindDoc="0" locked="0" layoutInCell="1" allowOverlap="1" wp14:anchorId="7EA25FBC" wp14:editId="363FA742">
                <wp:simplePos x="0" y="0"/>
                <wp:positionH relativeFrom="column">
                  <wp:posOffset>293642</wp:posOffset>
                </wp:positionH>
                <wp:positionV relativeFrom="paragraph">
                  <wp:posOffset>1924413</wp:posOffset>
                </wp:positionV>
                <wp:extent cx="5399315" cy="1428206"/>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533E7F4D" w14:textId="11BC05DC" w:rsidR="00E82ACE" w:rsidRPr="00816B3A" w:rsidRDefault="007D6159">
                            <w:pPr>
                              <w:rPr>
                                <w:rFonts w:ascii="Aptos SemiBold" w:hAnsi="Aptos SemiBold"/>
                                <w:b/>
                                <w:bCs/>
                                <w:color w:val="3C595C"/>
                                <w:sz w:val="72"/>
                                <w:szCs w:val="72"/>
                                <w:lang w:val="en-GB"/>
                              </w:rPr>
                            </w:pPr>
                            <w:r>
                              <w:rPr>
                                <w:rFonts w:ascii="Aptos SemiBold" w:hAnsi="Aptos SemiBold"/>
                                <w:b/>
                                <w:bCs/>
                                <w:color w:val="3C595C"/>
                                <w:sz w:val="72"/>
                                <w:szCs w:val="72"/>
                                <w:lang w:val="en-GB"/>
                              </w:rPr>
                              <w:t>2</w:t>
                            </w:r>
                            <w:r w:rsidR="00C765CA">
                              <w:rPr>
                                <w:rFonts w:ascii="Aptos SemiBold" w:hAnsi="Aptos SemiBold"/>
                                <w:b/>
                                <w:bCs/>
                                <w:color w:val="3C595C"/>
                                <w:sz w:val="72"/>
                                <w:szCs w:val="72"/>
                                <w:lang w:val="en-GB"/>
                              </w:rPr>
                              <w:t>1</w:t>
                            </w:r>
                            <w:r>
                              <w:rPr>
                                <w:rFonts w:ascii="Aptos SemiBold" w:hAnsi="Aptos SemiBold"/>
                                <w:b/>
                                <w:bCs/>
                                <w:color w:val="3C595C"/>
                                <w:sz w:val="72"/>
                                <w:szCs w:val="72"/>
                                <w:lang w:val="en-GB"/>
                              </w:rPr>
                              <w:t xml:space="preserve"> – </w:t>
                            </w:r>
                            <w:r w:rsidR="00C765CA">
                              <w:rPr>
                                <w:rFonts w:ascii="Aptos SemiBold" w:hAnsi="Aptos SemiBold"/>
                                <w:b/>
                                <w:bCs/>
                                <w:color w:val="3C595C"/>
                                <w:sz w:val="72"/>
                                <w:szCs w:val="72"/>
                                <w:lang w:val="en-GB"/>
                              </w:rPr>
                              <w:t>Behaviour Policy – Part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A25FBC" id="Text Box 2" o:spid="_x0000_s1036" type="#_x0000_t202" style="position:absolute;margin-left:23.1pt;margin-top:151.55pt;width:425.15pt;height:112.4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" filled="f" stroked="f" strokeweight=".5pt">
                <v:textbox>
                  <w:txbxContent>
                    <w:p w14:paraId="533E7F4D" w14:textId="11BC05DC" w:rsidR="00E82ACE" w:rsidRPr="00816B3A" w:rsidRDefault="007D6159">
                      <w:pPr>
                        <w:rPr>
                          <w:rFonts w:ascii="Aptos SemiBold" w:hAnsi="Aptos SemiBold"/>
                          <w:b/>
                          <w:bCs/>
                          <w:color w:val="3C595C"/>
                          <w:sz w:val="72"/>
                          <w:szCs w:val="72"/>
                          <w:lang w:val="en-GB"/>
                        </w:rPr>
                      </w:pPr>
                      <w:r>
                        <w:rPr>
                          <w:rFonts w:ascii="Aptos SemiBold" w:hAnsi="Aptos SemiBold"/>
                          <w:b/>
                          <w:bCs/>
                          <w:color w:val="3C595C"/>
                          <w:sz w:val="72"/>
                          <w:szCs w:val="72"/>
                          <w:lang w:val="en-GB"/>
                        </w:rPr>
                        <w:t>2</w:t>
                      </w:r>
                      <w:r w:rsidR="00C765CA">
                        <w:rPr>
                          <w:rFonts w:ascii="Aptos SemiBold" w:hAnsi="Aptos SemiBold"/>
                          <w:b/>
                          <w:bCs/>
                          <w:color w:val="3C595C"/>
                          <w:sz w:val="72"/>
                          <w:szCs w:val="72"/>
                          <w:lang w:val="en-GB"/>
                        </w:rPr>
                        <w:t>1</w:t>
                      </w:r>
                      <w:r>
                        <w:rPr>
                          <w:rFonts w:ascii="Aptos SemiBold" w:hAnsi="Aptos SemiBold"/>
                          <w:b/>
                          <w:bCs/>
                          <w:color w:val="3C595C"/>
                          <w:sz w:val="72"/>
                          <w:szCs w:val="72"/>
                          <w:lang w:val="en-GB"/>
                        </w:rPr>
                        <w:t xml:space="preserve"> – </w:t>
                      </w:r>
                      <w:r w:rsidR="00C765CA">
                        <w:rPr>
                          <w:rFonts w:ascii="Aptos SemiBold" w:hAnsi="Aptos SemiBold"/>
                          <w:b/>
                          <w:bCs/>
                          <w:color w:val="3C595C"/>
                          <w:sz w:val="72"/>
                          <w:szCs w:val="72"/>
                          <w:lang w:val="en-GB"/>
                        </w:rPr>
                        <w:t>Behaviour Policy – Part B</w:t>
                      </w:r>
                    </w:p>
                  </w:txbxContent>
                </v:textbox>
              </v:shape>
            </w:pict>
          </mc:Fallback>
        </mc:AlternateContent>
      </w:r>
    </w:p>
    <w:p w14:paraId="458323AE" w14:textId="77777777" w:rsidR="004B15AD" w:rsidRPr="004B15AD" w:rsidRDefault="004B15AD" w:rsidP="004B15AD"/>
    <w:p w14:paraId="52FCB2E3" w14:textId="77777777" w:rsidR="004B15AD" w:rsidRPr="004B15AD" w:rsidRDefault="004B15AD" w:rsidP="004B15AD"/>
    <w:p w14:paraId="43677ECA" w14:textId="77777777" w:rsidR="004B15AD" w:rsidRPr="004B15AD" w:rsidRDefault="004B15AD" w:rsidP="004B15AD"/>
    <w:p w14:paraId="7477DA6E" w14:textId="77777777" w:rsidR="004B15AD" w:rsidRPr="004B15AD" w:rsidRDefault="004B15AD" w:rsidP="004B15AD"/>
    <w:p w14:paraId="3503A001" w14:textId="77777777" w:rsidR="004B15AD" w:rsidRPr="004B15AD" w:rsidRDefault="004B15AD" w:rsidP="004B15AD"/>
    <w:p w14:paraId="671E0B5F" w14:textId="77777777" w:rsidR="004B15AD" w:rsidRPr="004B15AD" w:rsidRDefault="004B15AD" w:rsidP="004B15AD"/>
    <w:p w14:paraId="06A72085" w14:textId="77777777" w:rsidR="004B15AD" w:rsidRPr="004B15AD" w:rsidRDefault="004B15AD" w:rsidP="004B15AD"/>
    <w:p w14:paraId="54973C19" w14:textId="77777777" w:rsidR="004B15AD" w:rsidRPr="004B15AD" w:rsidRDefault="004B15AD" w:rsidP="004B15AD"/>
    <w:p w14:paraId="48E9643F" w14:textId="77777777" w:rsidR="004B15AD" w:rsidRPr="004B15AD" w:rsidRDefault="004B15AD" w:rsidP="004B15AD"/>
    <w:p w14:paraId="3CB7A492" w14:textId="77777777" w:rsidR="004B15AD" w:rsidRPr="004B15AD" w:rsidRDefault="004B15AD" w:rsidP="004B15AD"/>
    <w:p w14:paraId="6C314D27" w14:textId="77777777" w:rsidR="004B15AD" w:rsidRPr="004B15AD" w:rsidRDefault="004B15AD" w:rsidP="004B15AD"/>
    <w:p w14:paraId="3A69C263" w14:textId="77777777" w:rsidR="004B15AD" w:rsidRPr="004B15AD" w:rsidRDefault="004B15AD" w:rsidP="004B15AD"/>
    <w:p w14:paraId="06531521" w14:textId="77777777" w:rsidR="004B15AD" w:rsidRPr="004B15AD" w:rsidRDefault="004B15AD" w:rsidP="004B15AD"/>
    <w:p w14:paraId="3C5E3934" w14:textId="77777777" w:rsidR="004B15AD" w:rsidRPr="004B15AD" w:rsidRDefault="004B15AD" w:rsidP="004B15AD"/>
    <w:p w14:paraId="05C54BCC" w14:textId="77777777" w:rsidR="004B15AD" w:rsidRDefault="004B15AD" w:rsidP="004B15AD"/>
    <w:p w14:paraId="7CF984A8" w14:textId="77777777" w:rsidR="004B15AD" w:rsidRDefault="004B15AD" w:rsidP="004B15AD">
      <w:pPr>
        <w:ind w:firstLine="720"/>
      </w:pPr>
    </w:p>
    <w:p w14:paraId="0B63200A" w14:textId="77777777" w:rsidR="004B15AD" w:rsidRDefault="004B15AD" w:rsidP="004B15AD">
      <w:pPr>
        <w:ind w:firstLine="720"/>
      </w:pPr>
    </w:p>
    <w:p w14:paraId="74D0CE9C" w14:textId="77777777" w:rsidR="004B15AD" w:rsidRDefault="004B15AD" w:rsidP="004B15AD">
      <w:pPr>
        <w:ind w:firstLine="720"/>
      </w:pPr>
    </w:p>
    <w:p w14:paraId="0993329B" w14:textId="77777777" w:rsidR="004B15AD" w:rsidRDefault="004B15AD" w:rsidP="004B15AD">
      <w:pPr>
        <w:ind w:firstLine="720"/>
      </w:pPr>
    </w:p>
    <w:p w14:paraId="6F09286A" w14:textId="77777777" w:rsidR="004B15AD" w:rsidRDefault="004B15AD" w:rsidP="004B15AD">
      <w:pPr>
        <w:ind w:firstLine="720"/>
      </w:pPr>
    </w:p>
    <w:p w14:paraId="4D606EFB" w14:textId="77777777" w:rsidR="004B15AD" w:rsidRDefault="004B15AD" w:rsidP="004B15AD">
      <w:pPr>
        <w:ind w:firstLine="720"/>
      </w:pPr>
    </w:p>
    <w:p w14:paraId="078E726C" w14:textId="77777777" w:rsidR="004B15AD" w:rsidRDefault="004B15AD" w:rsidP="004B15AD">
      <w:pPr>
        <w:ind w:firstLine="720"/>
      </w:pPr>
    </w:p>
    <w:p w14:paraId="7EC84789" w14:textId="77777777" w:rsidR="004B15AD" w:rsidRDefault="004B15AD" w:rsidP="004B15AD">
      <w:pPr>
        <w:ind w:firstLine="720"/>
      </w:pPr>
    </w:p>
    <w:p w14:paraId="646D5CB6" w14:textId="77777777" w:rsidR="004B15AD" w:rsidRDefault="004B15AD" w:rsidP="004B15AD">
      <w:pPr>
        <w:ind w:firstLine="720"/>
      </w:pPr>
    </w:p>
    <w:p w14:paraId="528A9B64" w14:textId="77777777" w:rsidR="004B15AD" w:rsidRDefault="004B15AD" w:rsidP="004B15AD">
      <w:pPr>
        <w:ind w:firstLine="720"/>
      </w:pPr>
    </w:p>
    <w:p w14:paraId="2A782D09" w14:textId="77777777" w:rsidR="004B15AD" w:rsidRDefault="004B15AD" w:rsidP="004B15AD">
      <w:pPr>
        <w:ind w:firstLine="720"/>
      </w:pPr>
    </w:p>
    <w:p w14:paraId="5F6486B6" w14:textId="77777777" w:rsidR="004B15AD" w:rsidRDefault="004B15AD" w:rsidP="004B15AD">
      <w:pPr>
        <w:ind w:firstLine="720"/>
      </w:pPr>
    </w:p>
    <w:p w14:paraId="2E90E928" w14:textId="77777777" w:rsidR="004B15AD" w:rsidRDefault="004B15AD" w:rsidP="004B15AD">
      <w:pPr>
        <w:ind w:firstLine="720"/>
      </w:pPr>
    </w:p>
    <w:p w14:paraId="084D72BC" w14:textId="77777777" w:rsidR="004B15AD" w:rsidRDefault="009D73D0" w:rsidP="004B15AD">
      <w:pPr>
        <w:ind w:firstLine="720"/>
      </w:pPr>
      <w:r>
        <w:rPr>
          <w:noProof/>
        </w:rPr>
        <mc:AlternateContent>
          <mc:Choice Requires="wpg">
            <w:drawing>
              <wp:anchor distT="0" distB="0" distL="114300" distR="114300" simplePos="0" relativeHeight="251658252" behindDoc="0" locked="0" layoutInCell="1" allowOverlap="1" wp14:anchorId="43006CDD" wp14:editId="79539048">
                <wp:simplePos x="0" y="0"/>
                <wp:positionH relativeFrom="column">
                  <wp:posOffset>230554</wp:posOffset>
                </wp:positionH>
                <wp:positionV relativeFrom="paragraph">
                  <wp:posOffset>40591</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516F382B" w14:textId="77777777" w:rsidR="00E82ACE" w:rsidRPr="00896EE4" w:rsidRDefault="00C830BB" w:rsidP="00E82ACE">
                              <w:pPr>
                                <w:rPr>
                                  <w:lang w:val="en-GB"/>
                                </w:rPr>
                              </w:pPr>
                              <w:r w:rsidRPr="00896EE4">
                                <w:rPr>
                                  <w:lang w:val="en-GB"/>
                                </w:rPr>
                                <w:t>The following assessments have been completed in relation to this policy</w:t>
                              </w:r>
                            </w:p>
                            <w:p w14:paraId="32CA991F"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292832"/>
                            <a:ext cx="272312" cy="293774"/>
                          </a:xfrm>
                          <a:prstGeom prst="rect">
                            <a:avLst/>
                          </a:prstGeom>
                          <a:solidFill>
                            <a:schemeClr val="lt1"/>
                          </a:solidFill>
                          <a:ln w="6350">
                            <a:solidFill>
                              <a:prstClr val="black"/>
                            </a:solidFill>
                          </a:ln>
                        </wps:spPr>
                        <wps:txbx>
                          <w:txbxContent>
                            <w:p w14:paraId="22B1ED9D" w14:textId="32A1FB32"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4694231D" w14:textId="15D3186A" w:rsidR="00C830BB" w:rsidRPr="00772362" w:rsidRDefault="00C830BB" w:rsidP="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18B4974"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43006CDD" id="Group 1" o:spid="_x0000_s1037" style="position:absolute;left:0;text-align:left;margin-left:18.15pt;margin-top:3.2pt;width:451.2pt;height:55.5pt;z-index:251658252"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">
                <v:shape id="_x0000_s1038"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516F382B" w14:textId="77777777" w:rsidR="00E82ACE" w:rsidRPr="00896EE4" w:rsidRDefault="00C830BB" w:rsidP="00E82ACE">
                        <w:pPr>
                          <w:rPr>
                            <w:lang w:val="en-GB"/>
                          </w:rPr>
                        </w:pPr>
                        <w:r w:rsidRPr="00896EE4">
                          <w:rPr>
                            <w:lang w:val="en-GB"/>
                          </w:rPr>
                          <w:t>The following assessments have been completed in relation to this policy</w:t>
                        </w:r>
                      </w:p>
                      <w:p w14:paraId="32CA991F"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o:spid="_x0000_s1039" type="#_x0000_t202" style="position:absolute;left:12516;top:2928;width:2724;height:293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22B1ED9D" w14:textId="32A1FB32" w:rsidR="00C830BB" w:rsidRPr="00772362" w:rsidRDefault="00C830BB">
                        <w:pPr>
                          <w:rPr>
                            <w:rFonts w:ascii="Segoe UI Symbol" w:hAnsi="Segoe UI Symbol"/>
                            <w:lang w:val="en-GB"/>
                          </w:rPr>
                        </w:pPr>
                      </w:p>
                    </w:txbxContent>
                  </v:textbox>
                </v:shape>
                <v:shape id="Text Box 4" o:spid="_x0000_s1040"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4694231D" w14:textId="15D3186A" w:rsidR="00C830BB" w:rsidRPr="00772362" w:rsidRDefault="00C830BB" w:rsidP="00C830BB">
                        <w:pPr>
                          <w:rPr>
                            <w:rFonts w:ascii="Segoe UI Symbol" w:hAnsi="Segoe UI Symbol"/>
                            <w:lang w:val="en-GB"/>
                          </w:rPr>
                        </w:pPr>
                      </w:p>
                    </w:txbxContent>
                  </v:textbox>
                </v:shape>
                <v:shape id="Text Box 4" o:spid="_x0000_s1041"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618B4974"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group>
            </w:pict>
          </mc:Fallback>
        </mc:AlternateContent>
      </w:r>
    </w:p>
    <w:p w14:paraId="1E37498D" w14:textId="77777777" w:rsidR="004B15AD" w:rsidRDefault="004B15AD">
      <w:r>
        <w:br w:type="page"/>
      </w:r>
    </w:p>
    <w:p w14:paraId="4A0D62FD" w14:textId="77777777" w:rsidR="0093101A" w:rsidRDefault="0093101A" w:rsidP="004B15AD">
      <w:pPr>
        <w:ind w:firstLine="720"/>
        <w:sectPr w:rsidR="0093101A" w:rsidSect="00F613AF">
          <w:headerReference w:type="default" r:id="rId12"/>
          <w:footerReference w:type="even" r:id="rId13"/>
          <w:footerReference w:type="default" r:id="rId14"/>
          <w:headerReference w:type="first" r:id="rId15"/>
          <w:pgSz w:w="11906" w:h="16838"/>
          <w:pgMar w:top="720" w:right="720" w:bottom="720" w:left="720" w:header="737" w:footer="567" w:gutter="0"/>
          <w:cols w:space="708"/>
          <w:titlePg/>
          <w:docGrid w:linePitch="360"/>
        </w:sectPr>
      </w:pPr>
    </w:p>
    <w:p w14:paraId="4D83D88C" w14:textId="77777777" w:rsidR="00956787" w:rsidRPr="00984DD4" w:rsidRDefault="00956787" w:rsidP="00956787">
      <w:pPr>
        <w:rPr>
          <w:b/>
          <w:color w:val="59A7A7"/>
          <w:sz w:val="32"/>
          <w:szCs w:val="32"/>
        </w:rPr>
      </w:pPr>
      <w:proofErr w:type="spellStart"/>
      <w:r w:rsidRPr="00984DD4">
        <w:rPr>
          <w:b/>
          <w:color w:val="59A7A7"/>
          <w:sz w:val="32"/>
          <w:szCs w:val="32"/>
        </w:rPr>
        <w:lastRenderedPageBreak/>
        <w:t>Behaviour</w:t>
      </w:r>
      <w:proofErr w:type="spellEnd"/>
      <w:r w:rsidRPr="00984DD4">
        <w:rPr>
          <w:b/>
          <w:color w:val="59A7A7"/>
          <w:sz w:val="32"/>
          <w:szCs w:val="32"/>
        </w:rPr>
        <w:t xml:space="preserve"> Policy</w:t>
      </w:r>
    </w:p>
    <w:p w14:paraId="56173F23" w14:textId="2F895987" w:rsidR="00956787" w:rsidRPr="00984DD4" w:rsidRDefault="00F94967" w:rsidP="00956787">
      <w:pPr>
        <w:rPr>
          <w:sz w:val="28"/>
          <w:szCs w:val="28"/>
        </w:rPr>
      </w:pPr>
      <w:r>
        <w:rPr>
          <w:b/>
          <w:sz w:val="28"/>
          <w:szCs w:val="28"/>
        </w:rPr>
        <w:t>Part</w:t>
      </w:r>
      <w:r w:rsidRPr="00984DD4">
        <w:rPr>
          <w:b/>
          <w:sz w:val="28"/>
          <w:szCs w:val="28"/>
        </w:rPr>
        <w:t xml:space="preserve"> </w:t>
      </w:r>
      <w:r w:rsidR="00956787" w:rsidRPr="00984DD4">
        <w:rPr>
          <w:b/>
          <w:sz w:val="28"/>
          <w:szCs w:val="28"/>
        </w:rPr>
        <w:t>B:</w:t>
      </w:r>
      <w:r w:rsidR="00956787" w:rsidRPr="00984DD4">
        <w:rPr>
          <w:sz w:val="28"/>
          <w:szCs w:val="28"/>
        </w:rPr>
        <w:t xml:space="preserve"> MITRE approaches to managing </w:t>
      </w:r>
      <w:proofErr w:type="spellStart"/>
      <w:r w:rsidR="00956787" w:rsidRPr="00984DD4">
        <w:rPr>
          <w:sz w:val="28"/>
          <w:szCs w:val="28"/>
        </w:rPr>
        <w:t>behaviour</w:t>
      </w:r>
      <w:proofErr w:type="spellEnd"/>
      <w:r w:rsidR="00956787" w:rsidRPr="00984DD4">
        <w:rPr>
          <w:sz w:val="28"/>
          <w:szCs w:val="28"/>
        </w:rPr>
        <w:t xml:space="preserve"> in schools</w:t>
      </w:r>
    </w:p>
    <w:p w14:paraId="54DDF81B" w14:textId="77777777" w:rsidR="00956787" w:rsidRPr="00984DD4" w:rsidRDefault="00956787" w:rsidP="00956787">
      <w:pPr>
        <w:pStyle w:val="Subhead2"/>
        <w:rPr>
          <w:rFonts w:ascii="Aptos" w:hAnsi="Aptos" w:cs="Calibri"/>
          <w:color w:val="59A7A7"/>
          <w:sz w:val="28"/>
          <w:szCs w:val="28"/>
          <w:lang w:val="en-GB"/>
        </w:rPr>
      </w:pPr>
      <w:r w:rsidRPr="00984DD4">
        <w:rPr>
          <w:rFonts w:ascii="Aptos" w:hAnsi="Aptos" w:cs="Calibri"/>
          <w:color w:val="59A7A7"/>
          <w:sz w:val="28"/>
          <w:szCs w:val="28"/>
          <w:lang w:val="en-GB"/>
        </w:rPr>
        <w:t xml:space="preserve">1 Prohibited </w:t>
      </w:r>
      <w:proofErr w:type="gramStart"/>
      <w:r w:rsidRPr="00984DD4">
        <w:rPr>
          <w:rFonts w:ascii="Aptos" w:hAnsi="Aptos" w:cs="Calibri"/>
          <w:color w:val="59A7A7"/>
          <w:sz w:val="28"/>
          <w:szCs w:val="28"/>
          <w:lang w:val="en-GB"/>
        </w:rPr>
        <w:t>items</w:t>
      </w:r>
      <w:proofErr w:type="gramEnd"/>
    </w:p>
    <w:p w14:paraId="62840E34" w14:textId="7B4A47B9" w:rsidR="00956787" w:rsidRPr="00984DD4" w:rsidRDefault="00113251" w:rsidP="00956787">
      <w:pPr>
        <w:pStyle w:val="4Bulletedcopyblue"/>
        <w:spacing w:after="0"/>
        <w:rPr>
          <w:rFonts w:ascii="Aptos" w:hAnsi="Aptos" w:cs="Calibri"/>
          <w:sz w:val="22"/>
          <w:szCs w:val="22"/>
          <w:lang w:val="en-GB"/>
        </w:rPr>
      </w:pPr>
      <w:r>
        <w:rPr>
          <w:rFonts w:ascii="Aptos" w:hAnsi="Aptos" w:cs="Calibri"/>
          <w:sz w:val="22"/>
          <w:szCs w:val="22"/>
          <w:lang w:val="en-GB"/>
        </w:rPr>
        <w:t xml:space="preserve">The following items are prohibited by </w:t>
      </w:r>
      <w:proofErr w:type="gramStart"/>
      <w:r>
        <w:rPr>
          <w:rFonts w:ascii="Aptos" w:hAnsi="Aptos" w:cs="Calibri"/>
          <w:sz w:val="22"/>
          <w:szCs w:val="22"/>
          <w:lang w:val="en-GB"/>
        </w:rPr>
        <w:t>law</w:t>
      </w:r>
      <w:proofErr w:type="gramEnd"/>
      <w:r>
        <w:rPr>
          <w:rFonts w:ascii="Aptos" w:hAnsi="Aptos" w:cs="Calibri"/>
          <w:sz w:val="22"/>
          <w:szCs w:val="22"/>
          <w:lang w:val="en-GB"/>
        </w:rPr>
        <w:t xml:space="preserve"> and their p</w:t>
      </w:r>
      <w:r w:rsidR="00956787" w:rsidRPr="00984DD4">
        <w:rPr>
          <w:rFonts w:ascii="Aptos" w:hAnsi="Aptos" w:cs="Calibri"/>
          <w:sz w:val="22"/>
          <w:szCs w:val="22"/>
          <w:lang w:val="en-GB"/>
        </w:rPr>
        <w:t>ossession constitutes serious misbehaviour. These are:</w:t>
      </w:r>
    </w:p>
    <w:p w14:paraId="7F21DE64"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Knives or weapons</w:t>
      </w:r>
    </w:p>
    <w:p w14:paraId="515DAC0C"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Alcohol</w:t>
      </w:r>
    </w:p>
    <w:p w14:paraId="119E1CCF"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Illegal drugs</w:t>
      </w:r>
    </w:p>
    <w:p w14:paraId="79C3D982"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Stolen items</w:t>
      </w:r>
    </w:p>
    <w:p w14:paraId="697C45C9"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Tobacco and cigarette papers</w:t>
      </w:r>
    </w:p>
    <w:p w14:paraId="5F8E3012"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Fireworks</w:t>
      </w:r>
    </w:p>
    <w:p w14:paraId="6CD70CA3"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Pornographic images</w:t>
      </w:r>
    </w:p>
    <w:p w14:paraId="2E031462" w14:textId="77777777" w:rsidR="00956787" w:rsidRPr="00984DD4" w:rsidRDefault="00956787" w:rsidP="00956787">
      <w:pPr>
        <w:pStyle w:val="Bulletedcopylevel2"/>
        <w:tabs>
          <w:tab w:val="clear" w:pos="360"/>
        </w:tabs>
        <w:spacing w:after="0"/>
        <w:ind w:left="907" w:hanging="170"/>
        <w:rPr>
          <w:rFonts w:ascii="Aptos" w:hAnsi="Aptos" w:cs="Calibri"/>
          <w:sz w:val="22"/>
          <w:szCs w:val="22"/>
          <w:lang w:val="en-GB"/>
        </w:rPr>
      </w:pPr>
      <w:r w:rsidRPr="00984DD4">
        <w:rPr>
          <w:rFonts w:ascii="Aptos" w:hAnsi="Aptos" w:cs="Calibri"/>
          <w:sz w:val="22"/>
          <w:szCs w:val="22"/>
          <w:lang w:val="en-GB"/>
        </w:rPr>
        <w:t>Any article a staff member reasonably suspects has been, or is likely to be, used to commit an offence, or to cause personal injury to, or damage to the property of, any person (including the pupil)</w:t>
      </w:r>
    </w:p>
    <w:p w14:paraId="4731CD5E" w14:textId="77777777" w:rsidR="00956787" w:rsidRPr="00984DD4" w:rsidRDefault="00956787" w:rsidP="00956787">
      <w:pPr>
        <w:pStyle w:val="Subhead2"/>
        <w:rPr>
          <w:rFonts w:ascii="Aptos" w:hAnsi="Aptos" w:cs="Calibri"/>
          <w:color w:val="59A7A7"/>
          <w:sz w:val="28"/>
          <w:szCs w:val="28"/>
          <w:lang w:val="en-GB"/>
        </w:rPr>
      </w:pPr>
      <w:r w:rsidRPr="00984DD4">
        <w:rPr>
          <w:rFonts w:ascii="Aptos" w:hAnsi="Aptos" w:cs="Calibri"/>
          <w:color w:val="59A7A7"/>
          <w:sz w:val="28"/>
          <w:szCs w:val="28"/>
          <w:lang w:val="en-GB"/>
        </w:rPr>
        <w:t>2 Searching, Screening and Confiscation</w:t>
      </w:r>
      <w:r w:rsidRPr="00984DD4">
        <w:rPr>
          <w:rStyle w:val="apple-tab-span"/>
          <w:rFonts w:ascii="Aptos" w:hAnsi="Aptos" w:cs="Calibri"/>
          <w:color w:val="59A7A7"/>
          <w:sz w:val="28"/>
          <w:szCs w:val="28"/>
          <w:lang w:val="en-GB"/>
        </w:rPr>
        <w:tab/>
      </w:r>
    </w:p>
    <w:p w14:paraId="5CA059DA"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Where there is a need for searching, screening and confiscation, they are conducted in line with the DfE’s</w:t>
      </w:r>
      <w:hyperlink r:id="rId16" w:history="1">
        <w:r w:rsidRPr="00984DD4">
          <w:rPr>
            <w:rStyle w:val="Hyperlink"/>
            <w:rFonts w:ascii="Aptos" w:hAnsi="Aptos" w:cs="Calibri"/>
            <w:color w:val="000000"/>
            <w:sz w:val="22"/>
            <w:szCs w:val="22"/>
          </w:rPr>
          <w:t xml:space="preserve"> </w:t>
        </w:r>
        <w:r w:rsidRPr="00984DD4">
          <w:rPr>
            <w:rStyle w:val="Hyperlink"/>
            <w:rFonts w:ascii="Aptos" w:hAnsi="Aptos" w:cs="Calibri"/>
            <w:color w:val="1155CC"/>
            <w:sz w:val="22"/>
            <w:szCs w:val="22"/>
          </w:rPr>
          <w:t>latest guidance on searching, screening and confiscation</w:t>
        </w:r>
      </w:hyperlink>
      <w:r w:rsidRPr="00984DD4">
        <w:rPr>
          <w:rFonts w:ascii="Aptos" w:hAnsi="Aptos" w:cs="Calibri"/>
          <w:sz w:val="22"/>
          <w:szCs w:val="22"/>
        </w:rPr>
        <w:t>.</w:t>
      </w:r>
    </w:p>
    <w:p w14:paraId="0EA3DDB6" w14:textId="77777777" w:rsidR="00956787" w:rsidRPr="00984DD4" w:rsidRDefault="00956787" w:rsidP="00956787">
      <w:pPr>
        <w:pStyle w:val="Subhead2"/>
        <w:rPr>
          <w:rFonts w:ascii="Aptos" w:hAnsi="Aptos" w:cs="Calibri"/>
          <w:lang w:val="en-GB"/>
        </w:rPr>
      </w:pPr>
      <w:r w:rsidRPr="00984DD4">
        <w:rPr>
          <w:rFonts w:ascii="Aptos" w:hAnsi="Aptos" w:cs="Calibri"/>
          <w:lang w:val="en-GB"/>
        </w:rPr>
        <w:t>2.1 Confiscation</w:t>
      </w:r>
    </w:p>
    <w:p w14:paraId="3F7D369B" w14:textId="550FCD1A"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Any prohibited items (listed in section </w:t>
      </w:r>
      <w:r w:rsidR="00F07890">
        <w:rPr>
          <w:rFonts w:ascii="Aptos" w:hAnsi="Aptos" w:cs="Calibri"/>
          <w:sz w:val="22"/>
          <w:szCs w:val="22"/>
        </w:rPr>
        <w:t>B</w:t>
      </w:r>
      <w:r w:rsidR="002708FB">
        <w:rPr>
          <w:rFonts w:ascii="Aptos" w:hAnsi="Aptos" w:cs="Calibri"/>
          <w:sz w:val="22"/>
          <w:szCs w:val="22"/>
        </w:rPr>
        <w:t>.1</w:t>
      </w:r>
      <w:r w:rsidRPr="00984DD4">
        <w:rPr>
          <w:rFonts w:ascii="Aptos" w:hAnsi="Aptos" w:cs="Calibri"/>
          <w:sz w:val="22"/>
          <w:szCs w:val="22"/>
        </w:rPr>
        <w:t xml:space="preserve">) found in a pupil’s possession </w:t>
      </w:r>
      <w:proofErr w:type="gramStart"/>
      <w:r w:rsidRPr="00984DD4">
        <w:rPr>
          <w:rFonts w:ascii="Aptos" w:hAnsi="Aptos" w:cs="Calibri"/>
          <w:sz w:val="22"/>
          <w:szCs w:val="22"/>
        </w:rPr>
        <w:t>as a result of</w:t>
      </w:r>
      <w:proofErr w:type="gramEnd"/>
      <w:r w:rsidRPr="00984DD4">
        <w:rPr>
          <w:rFonts w:ascii="Aptos" w:hAnsi="Aptos" w:cs="Calibri"/>
          <w:sz w:val="22"/>
          <w:szCs w:val="22"/>
        </w:rPr>
        <w:t xml:space="preserve"> a search will be confiscated. These items will not be returned to the pupil.</w:t>
      </w:r>
    </w:p>
    <w:p w14:paraId="41A4A795"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We will also confiscate any item that is harmful or detrimental to school discipline. These items will be returned to pupils after discussion with senior leaders and parents, if appropriate.</w:t>
      </w:r>
    </w:p>
    <w:p w14:paraId="64BDDFB6" w14:textId="77777777" w:rsidR="00956787" w:rsidRPr="00984DD4" w:rsidRDefault="00956787" w:rsidP="00956787">
      <w:pPr>
        <w:pStyle w:val="Subhead2"/>
        <w:rPr>
          <w:rFonts w:ascii="Aptos" w:hAnsi="Aptos" w:cs="Calibri"/>
          <w:lang w:val="en-GB"/>
        </w:rPr>
      </w:pPr>
      <w:r w:rsidRPr="00984DD4">
        <w:rPr>
          <w:rFonts w:ascii="Aptos" w:hAnsi="Aptos" w:cs="Calibri"/>
          <w:lang w:val="en-GB"/>
        </w:rPr>
        <w:t>2.2 Searching a pupil</w:t>
      </w:r>
    </w:p>
    <w:p w14:paraId="633C2820" w14:textId="7CF816C3"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Searches </w:t>
      </w:r>
      <w:r w:rsidR="004C5688">
        <w:rPr>
          <w:rFonts w:ascii="Aptos" w:hAnsi="Aptos" w:cs="Calibri"/>
          <w:sz w:val="22"/>
          <w:szCs w:val="22"/>
        </w:rPr>
        <w:t>must</w:t>
      </w:r>
      <w:r w:rsidR="004C5688" w:rsidRPr="00984DD4">
        <w:rPr>
          <w:rFonts w:ascii="Aptos" w:hAnsi="Aptos" w:cs="Calibri"/>
          <w:sz w:val="22"/>
          <w:szCs w:val="22"/>
        </w:rPr>
        <w:t xml:space="preserve"> </w:t>
      </w:r>
      <w:r w:rsidRPr="00984DD4">
        <w:rPr>
          <w:rFonts w:ascii="Aptos" w:hAnsi="Aptos" w:cs="Calibri"/>
          <w:sz w:val="22"/>
          <w:szCs w:val="22"/>
        </w:rPr>
        <w:t xml:space="preserve">only be carried out by a member of staff who has been authorised to do so by the </w:t>
      </w:r>
      <w:r w:rsidR="00BF51B4">
        <w:rPr>
          <w:rFonts w:ascii="Aptos" w:hAnsi="Aptos" w:cs="Calibri"/>
          <w:sz w:val="22"/>
          <w:szCs w:val="22"/>
        </w:rPr>
        <w:t>Head Teacher</w:t>
      </w:r>
      <w:r w:rsidRPr="00984DD4">
        <w:rPr>
          <w:rFonts w:ascii="Aptos" w:hAnsi="Aptos" w:cs="Calibri"/>
          <w:sz w:val="22"/>
          <w:szCs w:val="22"/>
        </w:rPr>
        <w:t xml:space="preserve">, or by the </w:t>
      </w:r>
      <w:r w:rsidR="00BF51B4">
        <w:rPr>
          <w:rFonts w:ascii="Aptos" w:hAnsi="Aptos" w:cs="Calibri"/>
          <w:sz w:val="22"/>
          <w:szCs w:val="22"/>
        </w:rPr>
        <w:t>Head Teacher</w:t>
      </w:r>
      <w:r w:rsidRPr="00984DD4">
        <w:rPr>
          <w:rFonts w:ascii="Aptos" w:hAnsi="Aptos" w:cs="Calibri"/>
          <w:sz w:val="22"/>
          <w:szCs w:val="22"/>
        </w:rPr>
        <w:t xml:space="preserve"> themselves.</w:t>
      </w:r>
    </w:p>
    <w:p w14:paraId="15DC39C1"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Subject to the exception below, the authorised member of staff carrying out the search will be of the same sex as the pupil, and there will be another member of staff present as a witness to the search. </w:t>
      </w:r>
    </w:p>
    <w:p w14:paraId="3CA06AB2"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An authorised member of staff of a different sex to the pupil can carry out a search without another member of staff as a witness if:</w:t>
      </w:r>
    </w:p>
    <w:p w14:paraId="7129F060"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 xml:space="preserve">The authorised member of staff carrying out the search reasonably believes there is risk that serious harm will be caused to a person if the search is not carried out as a matter of urgency; </w:t>
      </w:r>
      <w:r w:rsidRPr="00984DD4">
        <w:rPr>
          <w:rFonts w:ascii="Aptos" w:hAnsi="Aptos" w:cs="Calibri"/>
          <w:b/>
          <w:sz w:val="22"/>
          <w:szCs w:val="22"/>
          <w:lang w:val="en-GB"/>
        </w:rPr>
        <w:t>and</w:t>
      </w:r>
      <w:r w:rsidRPr="00984DD4">
        <w:rPr>
          <w:rFonts w:ascii="Aptos" w:hAnsi="Aptos" w:cs="Calibri"/>
          <w:sz w:val="22"/>
          <w:szCs w:val="22"/>
          <w:lang w:val="en-GB"/>
        </w:rPr>
        <w:t xml:space="preserve"> </w:t>
      </w:r>
    </w:p>
    <w:p w14:paraId="70F7782D"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 xml:space="preserve">In the time available, it is not reasonably practicable for the search to be carried out by a member of staff who is the same sex as the pupil; </w:t>
      </w:r>
      <w:r w:rsidRPr="00984DD4">
        <w:rPr>
          <w:rFonts w:ascii="Aptos" w:hAnsi="Aptos" w:cs="Calibri"/>
          <w:b/>
          <w:sz w:val="22"/>
          <w:szCs w:val="22"/>
          <w:lang w:val="en-GB"/>
        </w:rPr>
        <w:t>or</w:t>
      </w:r>
      <w:r w:rsidRPr="00984DD4">
        <w:rPr>
          <w:rFonts w:ascii="Aptos" w:hAnsi="Aptos" w:cs="Calibri"/>
          <w:sz w:val="22"/>
          <w:szCs w:val="22"/>
          <w:lang w:val="en-GB"/>
        </w:rPr>
        <w:t xml:space="preserve"> </w:t>
      </w:r>
    </w:p>
    <w:p w14:paraId="60CA465D" w14:textId="77777777" w:rsidR="00956787" w:rsidRPr="00984DD4" w:rsidRDefault="00956787" w:rsidP="00956787">
      <w:pPr>
        <w:pStyle w:val="4Bulletedcopyblue"/>
        <w:rPr>
          <w:rFonts w:ascii="Aptos" w:hAnsi="Aptos" w:cs="Calibri"/>
          <w:sz w:val="22"/>
          <w:szCs w:val="22"/>
          <w:lang w:val="en-GB"/>
        </w:rPr>
      </w:pPr>
      <w:r w:rsidRPr="00984DD4">
        <w:rPr>
          <w:rFonts w:ascii="Aptos" w:hAnsi="Aptos" w:cs="Calibri"/>
          <w:sz w:val="22"/>
          <w:szCs w:val="22"/>
          <w:lang w:val="en-GB"/>
        </w:rPr>
        <w:t>It is not reasonably practicable for the search to be carried out in the presence of another member of staff</w:t>
      </w:r>
    </w:p>
    <w:p w14:paraId="4AFA4CE7" w14:textId="73ECAFE7" w:rsidR="00956787" w:rsidRPr="00984DD4" w:rsidRDefault="00956787" w:rsidP="00956787">
      <w:pPr>
        <w:pStyle w:val="1bodycopy10pt"/>
        <w:rPr>
          <w:rFonts w:ascii="Aptos" w:hAnsi="Aptos" w:cs="Calibri"/>
          <w:sz w:val="22"/>
          <w:szCs w:val="22"/>
        </w:rPr>
      </w:pPr>
      <w:r w:rsidRPr="00984DD4">
        <w:rPr>
          <w:rFonts w:ascii="Aptos" w:hAnsi="Aptos" w:cs="Calibri"/>
          <w:sz w:val="22"/>
          <w:szCs w:val="22"/>
          <w:shd w:val="clear" w:color="auto" w:fill="FFFFFF"/>
        </w:rPr>
        <w:t xml:space="preserve">When an authorised member of staff conducts a search without a </w:t>
      </w:r>
      <w:r w:rsidR="002708FB" w:rsidRPr="00984DD4">
        <w:rPr>
          <w:rFonts w:ascii="Aptos" w:hAnsi="Aptos" w:cs="Calibri"/>
          <w:sz w:val="22"/>
          <w:szCs w:val="22"/>
          <w:shd w:val="clear" w:color="auto" w:fill="FFFFFF"/>
        </w:rPr>
        <w:t>witness,</w:t>
      </w:r>
      <w:r w:rsidRPr="00984DD4">
        <w:rPr>
          <w:rFonts w:ascii="Aptos" w:hAnsi="Aptos" w:cs="Calibri"/>
          <w:sz w:val="22"/>
          <w:szCs w:val="22"/>
          <w:shd w:val="clear" w:color="auto" w:fill="FFFFFF"/>
        </w:rPr>
        <w:t xml:space="preserve"> they should immediately report this to another member of </w:t>
      </w:r>
      <w:r w:rsidR="00BB3E58" w:rsidRPr="00984DD4">
        <w:rPr>
          <w:rFonts w:ascii="Aptos" w:hAnsi="Aptos" w:cs="Calibri"/>
          <w:sz w:val="22"/>
          <w:szCs w:val="22"/>
          <w:shd w:val="clear" w:color="auto" w:fill="FFFFFF"/>
        </w:rPr>
        <w:t>staff and</w:t>
      </w:r>
      <w:r w:rsidRPr="00984DD4">
        <w:rPr>
          <w:rFonts w:ascii="Aptos" w:hAnsi="Aptos" w:cs="Calibri"/>
          <w:sz w:val="22"/>
          <w:szCs w:val="22"/>
          <w:shd w:val="clear" w:color="auto" w:fill="FFFFFF"/>
        </w:rPr>
        <w:t xml:space="preserve"> ensure a written record of the search is kept.</w:t>
      </w:r>
    </w:p>
    <w:p w14:paraId="7F652211" w14:textId="548E43DB"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If the authorised member of staff considers a search to be necessary, but is not required urgently, they will seek the advice of the </w:t>
      </w:r>
      <w:r w:rsidR="00BF51B4">
        <w:rPr>
          <w:rFonts w:ascii="Aptos" w:hAnsi="Aptos" w:cs="Calibri"/>
          <w:sz w:val="22"/>
          <w:szCs w:val="22"/>
        </w:rPr>
        <w:t>Head Teacher</w:t>
      </w:r>
      <w:r w:rsidRPr="00984DD4">
        <w:rPr>
          <w:rFonts w:ascii="Aptos" w:hAnsi="Aptos" w:cs="Calibri"/>
          <w:sz w:val="22"/>
          <w:szCs w:val="22"/>
        </w:rPr>
        <w:t xml:space="preserve">, designated safeguarding lead (or deputy) or pastoral </w:t>
      </w:r>
      <w:r w:rsidRPr="00984DD4">
        <w:rPr>
          <w:rFonts w:ascii="Aptos" w:hAnsi="Aptos" w:cs="Calibri"/>
          <w:sz w:val="22"/>
          <w:szCs w:val="22"/>
        </w:rPr>
        <w:lastRenderedPageBreak/>
        <w:t>member of staff who may have more information about the pupil. During this time the pupil will be supervised and kept away from other pupils.</w:t>
      </w:r>
    </w:p>
    <w:p w14:paraId="65D8D272"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4A0E4B63"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216EE4FE"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Before carrying out a search the authorised member of staff will:</w:t>
      </w:r>
    </w:p>
    <w:p w14:paraId="36539773"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Assess whether there is an urgent need for a search</w:t>
      </w:r>
    </w:p>
    <w:p w14:paraId="3FE5F2F1"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Assess whether not doing the search would put other pupils or staff at risk</w:t>
      </w:r>
    </w:p>
    <w:p w14:paraId="73A5CB0F"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Consider whether the search would pose a safeguarding risk to the pupil</w:t>
      </w:r>
    </w:p>
    <w:p w14:paraId="3A6BF18A"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Explain to the pupil why they are being searched</w:t>
      </w:r>
    </w:p>
    <w:p w14:paraId="5A1E14F8"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Explain to the pupil what a search entails – e.g. I will ask you to turn out your pockets and remove your scarf</w:t>
      </w:r>
    </w:p>
    <w:p w14:paraId="4F176621"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Explain how and where the search will be carried out</w:t>
      </w:r>
    </w:p>
    <w:p w14:paraId="4FB5D961"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Give the pupil the opportunity to ask questions</w:t>
      </w:r>
    </w:p>
    <w:p w14:paraId="0E612C77" w14:textId="77777777" w:rsidR="00956787" w:rsidRPr="00984DD4" w:rsidRDefault="00956787" w:rsidP="00956787">
      <w:pPr>
        <w:pStyle w:val="4Bulletedcopyblue"/>
        <w:rPr>
          <w:rFonts w:ascii="Aptos" w:hAnsi="Aptos" w:cs="Calibri"/>
          <w:sz w:val="22"/>
          <w:szCs w:val="22"/>
          <w:lang w:val="en-GB"/>
        </w:rPr>
      </w:pPr>
      <w:r w:rsidRPr="00984DD4">
        <w:rPr>
          <w:rFonts w:ascii="Aptos" w:hAnsi="Aptos" w:cs="Calibri"/>
          <w:sz w:val="22"/>
          <w:szCs w:val="22"/>
          <w:lang w:val="en-GB"/>
        </w:rPr>
        <w:t xml:space="preserve">Seek the pupil’s co-operation </w:t>
      </w:r>
    </w:p>
    <w:p w14:paraId="40F39CFC"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If the pupil refuses to agree to a search, the member of staff can give an appropriate behaviour sanction. </w:t>
      </w:r>
    </w:p>
    <w:p w14:paraId="5CDA3B86" w14:textId="046BDB1B"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If they still refuse to co-operate, the member of staff will contact the </w:t>
      </w:r>
      <w:r w:rsidR="00FB63C0">
        <w:rPr>
          <w:rFonts w:ascii="Aptos" w:hAnsi="Aptos" w:cs="Calibri"/>
          <w:sz w:val="22"/>
          <w:szCs w:val="22"/>
        </w:rPr>
        <w:t xml:space="preserve">DSL (Natalie Limb) </w:t>
      </w:r>
      <w:r w:rsidRPr="00984DD4">
        <w:rPr>
          <w:rFonts w:ascii="Aptos" w:hAnsi="Aptos" w:cs="Calibri"/>
          <w:sz w:val="22"/>
          <w:szCs w:val="22"/>
        </w:rPr>
        <w:t xml:space="preserve">to try and determine why the pupil is refusing to comply. </w:t>
      </w:r>
    </w:p>
    <w:p w14:paraId="3B2A6490"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14:paraId="6460BCD4" w14:textId="0A8C4D6C"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The authorised member of staff can use reasonable force to search for any prohibited items identified in section </w:t>
      </w:r>
      <w:r w:rsidR="00FF2BDA">
        <w:rPr>
          <w:rFonts w:ascii="Aptos" w:hAnsi="Aptos" w:cs="Calibri"/>
          <w:sz w:val="22"/>
          <w:szCs w:val="22"/>
        </w:rPr>
        <w:t>B.1</w:t>
      </w:r>
      <w:r w:rsidR="009A47B1">
        <w:rPr>
          <w:rFonts w:ascii="Aptos" w:hAnsi="Aptos" w:cs="Calibri"/>
          <w:sz w:val="22"/>
          <w:szCs w:val="22"/>
        </w:rPr>
        <w:t xml:space="preserve">. Reasonable force </w:t>
      </w:r>
      <w:r w:rsidR="009A47B1">
        <w:rPr>
          <w:rFonts w:ascii="Aptos" w:hAnsi="Aptos" w:cs="Calibri"/>
          <w:b/>
          <w:bCs/>
          <w:sz w:val="22"/>
          <w:szCs w:val="22"/>
        </w:rPr>
        <w:t xml:space="preserve">must not be used </w:t>
      </w:r>
      <w:r w:rsidRPr="00984DD4">
        <w:rPr>
          <w:rFonts w:ascii="Aptos" w:hAnsi="Aptos" w:cs="Calibri"/>
          <w:sz w:val="22"/>
          <w:szCs w:val="22"/>
        </w:rPr>
        <w:t>to search for items that are only identified in the school rules</w:t>
      </w:r>
      <w:r w:rsidR="00460396">
        <w:rPr>
          <w:rFonts w:ascii="Aptos" w:hAnsi="Aptos" w:cs="Calibri"/>
          <w:sz w:val="22"/>
          <w:szCs w:val="22"/>
        </w:rPr>
        <w:t xml:space="preserve"> (i.e. items banned by the school but not prohibited by law)</w:t>
      </w:r>
      <w:r w:rsidRPr="00984DD4">
        <w:rPr>
          <w:rFonts w:ascii="Aptos" w:hAnsi="Aptos" w:cs="Calibri"/>
          <w:sz w:val="22"/>
          <w:szCs w:val="22"/>
        </w:rPr>
        <w:t>.</w:t>
      </w:r>
    </w:p>
    <w:p w14:paraId="6E390D05"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The authorised member of staff may use a metal detector to assist with the search.</w:t>
      </w:r>
    </w:p>
    <w:p w14:paraId="1DB56A43"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An authorised member of staff may search a pupil’s outer clothing, pockets, possessions, desks or lockers.</w:t>
      </w:r>
    </w:p>
    <w:p w14:paraId="53BA401D"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Outer clothing includes:</w:t>
      </w:r>
    </w:p>
    <w:p w14:paraId="2B3A8615"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Any item of clothing that is not worn immediately over a garment that is being worn wholly next to the skin or being worn as underwear (e.g. a jumper or jacket being worn over a t-shirt)</w:t>
      </w:r>
    </w:p>
    <w:p w14:paraId="7F369C88" w14:textId="77777777" w:rsidR="00956787" w:rsidRPr="00984DD4" w:rsidRDefault="00956787" w:rsidP="00956787">
      <w:pPr>
        <w:pStyle w:val="4Bulletedcopyblue"/>
        <w:rPr>
          <w:rFonts w:ascii="Aptos" w:hAnsi="Aptos" w:cs="Calibri"/>
          <w:sz w:val="22"/>
          <w:szCs w:val="22"/>
          <w:lang w:val="en-GB"/>
        </w:rPr>
      </w:pPr>
      <w:r w:rsidRPr="00984DD4">
        <w:rPr>
          <w:rFonts w:ascii="Aptos" w:hAnsi="Aptos" w:cs="Calibri"/>
          <w:sz w:val="22"/>
          <w:szCs w:val="22"/>
          <w:lang w:val="en-GB"/>
        </w:rPr>
        <w:t>Hats, scarves, gloves, shoes, boots</w:t>
      </w:r>
    </w:p>
    <w:p w14:paraId="6D20037E" w14:textId="77777777" w:rsidR="00956787" w:rsidRPr="00984DD4" w:rsidRDefault="00956787" w:rsidP="00956787">
      <w:pPr>
        <w:pStyle w:val="1bodycopy"/>
        <w:rPr>
          <w:rFonts w:ascii="Aptos" w:hAnsi="Aptos" w:cs="Calibri"/>
          <w:b/>
          <w:sz w:val="22"/>
          <w:szCs w:val="22"/>
          <w:lang w:val="en-GB"/>
        </w:rPr>
      </w:pPr>
      <w:r w:rsidRPr="00984DD4">
        <w:rPr>
          <w:rFonts w:ascii="Aptos" w:hAnsi="Aptos" w:cs="Calibri"/>
          <w:b/>
          <w:sz w:val="22"/>
          <w:szCs w:val="22"/>
          <w:lang w:val="en-GB"/>
        </w:rPr>
        <w:t>Searching pupils’ possessions</w:t>
      </w:r>
    </w:p>
    <w:p w14:paraId="0032DCCF" w14:textId="77777777" w:rsidR="00956787" w:rsidRPr="00984DD4" w:rsidRDefault="00956787" w:rsidP="00956787">
      <w:pPr>
        <w:pStyle w:val="1bodycopy"/>
        <w:rPr>
          <w:rFonts w:ascii="Aptos" w:hAnsi="Aptos" w:cs="Calibri"/>
          <w:sz w:val="22"/>
          <w:szCs w:val="22"/>
          <w:lang w:val="en-GB"/>
        </w:rPr>
      </w:pPr>
      <w:r w:rsidRPr="00984DD4">
        <w:rPr>
          <w:rFonts w:ascii="Aptos" w:hAnsi="Aptos" w:cs="Calibri"/>
          <w:sz w:val="22"/>
          <w:szCs w:val="22"/>
          <w:lang w:val="en-GB"/>
        </w:rPr>
        <w:t>Possessions means any items that the pupil has or appears to have control of, including:</w:t>
      </w:r>
    </w:p>
    <w:p w14:paraId="3A4D9132"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Desks</w:t>
      </w:r>
    </w:p>
    <w:p w14:paraId="4CC7F425"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Lockers</w:t>
      </w:r>
    </w:p>
    <w:p w14:paraId="2DEE1485" w14:textId="77777777" w:rsidR="00956787" w:rsidRPr="00984DD4" w:rsidRDefault="00956787" w:rsidP="00956787">
      <w:pPr>
        <w:pStyle w:val="4Bulletedcopyblue"/>
        <w:rPr>
          <w:rFonts w:ascii="Aptos" w:hAnsi="Aptos" w:cs="Calibri"/>
          <w:sz w:val="22"/>
          <w:szCs w:val="22"/>
          <w:lang w:val="en-GB"/>
        </w:rPr>
      </w:pPr>
      <w:r w:rsidRPr="00984DD4">
        <w:rPr>
          <w:rFonts w:ascii="Aptos" w:hAnsi="Aptos" w:cs="Calibri"/>
          <w:sz w:val="22"/>
          <w:szCs w:val="22"/>
          <w:lang w:val="en-GB"/>
        </w:rPr>
        <w:t>Bags</w:t>
      </w:r>
    </w:p>
    <w:p w14:paraId="21960D6E" w14:textId="77777777" w:rsidR="00956787" w:rsidRPr="00984DD4" w:rsidRDefault="00956787" w:rsidP="00956787">
      <w:pPr>
        <w:pStyle w:val="1bodycopy"/>
        <w:rPr>
          <w:rFonts w:ascii="Aptos" w:hAnsi="Aptos" w:cs="Calibri"/>
          <w:sz w:val="22"/>
          <w:szCs w:val="22"/>
          <w:lang w:val="en-GB"/>
        </w:rPr>
      </w:pPr>
      <w:r w:rsidRPr="00984DD4">
        <w:rPr>
          <w:rFonts w:ascii="Aptos" w:hAnsi="Aptos" w:cs="Calibri"/>
          <w:sz w:val="22"/>
          <w:szCs w:val="22"/>
          <w:lang w:val="en-GB"/>
        </w:rPr>
        <w:t>A pupil’s possessions can be searched for any item if the pupil agrees to the search. If the pupil does not agree to the search, staff can still carry out a search for prohibited items (listed in section A) and items identified in the school rules.</w:t>
      </w:r>
    </w:p>
    <w:p w14:paraId="148E0A02" w14:textId="77777777" w:rsidR="00956787" w:rsidRPr="00984DD4" w:rsidRDefault="00956787" w:rsidP="00956787">
      <w:pPr>
        <w:pStyle w:val="1bodycopy"/>
        <w:rPr>
          <w:rFonts w:ascii="Aptos" w:hAnsi="Aptos" w:cs="Calibri"/>
          <w:sz w:val="22"/>
          <w:szCs w:val="22"/>
          <w:lang w:val="en-GB"/>
        </w:rPr>
      </w:pPr>
      <w:r w:rsidRPr="00984DD4">
        <w:rPr>
          <w:rFonts w:ascii="Aptos" w:hAnsi="Aptos" w:cs="Calibri"/>
          <w:sz w:val="22"/>
          <w:szCs w:val="22"/>
          <w:lang w:val="en-GB"/>
        </w:rPr>
        <w:lastRenderedPageBreak/>
        <w:t xml:space="preserve">An authorised member of staff can search a pupil’s possessions when the pupil and another member of staff are present. </w:t>
      </w:r>
    </w:p>
    <w:p w14:paraId="2822A86C" w14:textId="77777777" w:rsidR="00956787" w:rsidRPr="00984DD4" w:rsidRDefault="00956787" w:rsidP="00956787">
      <w:pPr>
        <w:pStyle w:val="1bodycopy"/>
        <w:rPr>
          <w:rFonts w:ascii="Aptos" w:hAnsi="Aptos" w:cs="Calibri"/>
          <w:sz w:val="22"/>
          <w:szCs w:val="22"/>
          <w:lang w:val="en-GB"/>
        </w:rPr>
      </w:pPr>
      <w:r w:rsidRPr="00984DD4">
        <w:rPr>
          <w:rFonts w:ascii="Aptos" w:hAnsi="Aptos" w:cs="Calibri"/>
          <w:sz w:val="22"/>
          <w:szCs w:val="22"/>
          <w:lang w:val="en-GB"/>
        </w:rPr>
        <w:t xml:space="preserve">If there is a serious </w:t>
      </w:r>
      <w:r w:rsidRPr="00984DD4">
        <w:rPr>
          <w:rStyle w:val="1bodycopy10ptChar"/>
          <w:rFonts w:ascii="Aptos" w:hAnsi="Aptos" w:cs="Calibri"/>
          <w:sz w:val="22"/>
          <w:szCs w:val="22"/>
        </w:rPr>
        <w:t>risk of harm if the search is not conducted immediately, or it</w:t>
      </w:r>
      <w:r w:rsidRPr="00984DD4">
        <w:rPr>
          <w:rFonts w:ascii="Aptos" w:hAnsi="Aptos" w:cs="Calibri"/>
          <w:sz w:val="22"/>
          <w:szCs w:val="22"/>
          <w:lang w:val="en-GB"/>
        </w:rPr>
        <w:t xml:space="preserve"> is not reasonably practicable to summon another member of staff, the search can be carried out by a single authorised member of staff.</w:t>
      </w:r>
    </w:p>
    <w:p w14:paraId="54A40BD4" w14:textId="77777777" w:rsidR="00956787" w:rsidRPr="00984DD4" w:rsidRDefault="00956787" w:rsidP="00956787">
      <w:pPr>
        <w:pStyle w:val="1bodycopy"/>
        <w:rPr>
          <w:rFonts w:ascii="Aptos" w:hAnsi="Aptos" w:cs="Calibri"/>
          <w:b/>
          <w:sz w:val="22"/>
          <w:szCs w:val="22"/>
          <w:lang w:val="en-GB"/>
        </w:rPr>
      </w:pPr>
      <w:r w:rsidRPr="00984DD4">
        <w:rPr>
          <w:rFonts w:ascii="Aptos" w:hAnsi="Aptos" w:cs="Calibri"/>
          <w:b/>
          <w:sz w:val="22"/>
          <w:szCs w:val="22"/>
          <w:lang w:val="en-GB"/>
        </w:rPr>
        <w:t>Informing the designated safeguarding lead (DSL)</w:t>
      </w:r>
    </w:p>
    <w:p w14:paraId="3466A0A1" w14:textId="77777777" w:rsidR="00956787" w:rsidRPr="00984DD4" w:rsidRDefault="00956787" w:rsidP="00956787">
      <w:pPr>
        <w:pStyle w:val="1bodycopy"/>
        <w:rPr>
          <w:rFonts w:ascii="Aptos" w:hAnsi="Aptos" w:cs="Calibri"/>
          <w:sz w:val="22"/>
          <w:szCs w:val="22"/>
          <w:lang w:val="en-GB"/>
        </w:rPr>
      </w:pPr>
      <w:r w:rsidRPr="00984DD4">
        <w:rPr>
          <w:rFonts w:ascii="Aptos" w:hAnsi="Aptos" w:cs="Calibri"/>
          <w:sz w:val="22"/>
          <w:szCs w:val="22"/>
          <w:lang w:val="en-GB"/>
        </w:rPr>
        <w:t>The staff member who carried out the search should inform the DSL without delay:</w:t>
      </w:r>
    </w:p>
    <w:p w14:paraId="602D0772" w14:textId="2AB6B929"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 xml:space="preserve">Of any incidents where the member </w:t>
      </w:r>
      <w:r w:rsidRPr="00984DD4">
        <w:rPr>
          <w:rFonts w:ascii="Aptos" w:hAnsi="Aptos" w:cs="Calibri"/>
          <w:sz w:val="22"/>
          <w:szCs w:val="22"/>
        </w:rPr>
        <w:t xml:space="preserve">of staff had reasonable grounds to suspect a pupil was in possession of a prohibited item as listed in section </w:t>
      </w:r>
      <w:r w:rsidR="002B665E">
        <w:rPr>
          <w:rFonts w:ascii="Aptos" w:hAnsi="Aptos" w:cs="Calibri"/>
          <w:sz w:val="22"/>
          <w:szCs w:val="22"/>
        </w:rPr>
        <w:t>B.1</w:t>
      </w:r>
    </w:p>
    <w:p w14:paraId="3A837AC7" w14:textId="77777777" w:rsidR="00956787" w:rsidRPr="00984DD4" w:rsidRDefault="00956787" w:rsidP="00956787">
      <w:pPr>
        <w:pStyle w:val="4Bulletedcopyblue"/>
        <w:rPr>
          <w:rFonts w:ascii="Aptos" w:hAnsi="Aptos" w:cs="Calibri"/>
          <w:sz w:val="22"/>
          <w:szCs w:val="22"/>
        </w:rPr>
      </w:pPr>
      <w:r w:rsidRPr="00984DD4">
        <w:rPr>
          <w:rFonts w:ascii="Aptos" w:hAnsi="Aptos" w:cs="Calibri"/>
          <w:sz w:val="22"/>
          <w:szCs w:val="22"/>
        </w:rPr>
        <w:t>If they believe that a search has revealed a safeguarding risk</w:t>
      </w:r>
    </w:p>
    <w:p w14:paraId="610A0061" w14:textId="23C8E238"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All searches for prohibited items (listed in section </w:t>
      </w:r>
      <w:r w:rsidR="002B665E">
        <w:rPr>
          <w:rFonts w:ascii="Aptos" w:hAnsi="Aptos" w:cs="Calibri"/>
          <w:sz w:val="22"/>
          <w:szCs w:val="22"/>
        </w:rPr>
        <w:t>B.1</w:t>
      </w:r>
      <w:r w:rsidRPr="00984DD4">
        <w:rPr>
          <w:rFonts w:ascii="Aptos" w:hAnsi="Aptos" w:cs="Calibri"/>
          <w:sz w:val="22"/>
          <w:szCs w:val="22"/>
        </w:rPr>
        <w:t>), including incidents where no items were found, will be recorded in the school’s safeguarding system.</w:t>
      </w:r>
    </w:p>
    <w:p w14:paraId="57BD6C24" w14:textId="77777777" w:rsidR="00956787" w:rsidRPr="00984DD4" w:rsidRDefault="00956787" w:rsidP="00956787">
      <w:pPr>
        <w:pStyle w:val="1bodycopy"/>
        <w:rPr>
          <w:rFonts w:ascii="Aptos" w:hAnsi="Aptos" w:cs="Calibri"/>
          <w:b/>
          <w:sz w:val="22"/>
          <w:szCs w:val="22"/>
        </w:rPr>
      </w:pPr>
      <w:r w:rsidRPr="00984DD4">
        <w:rPr>
          <w:rFonts w:ascii="Aptos" w:hAnsi="Aptos" w:cs="Calibri"/>
          <w:b/>
          <w:sz w:val="22"/>
          <w:szCs w:val="22"/>
        </w:rPr>
        <w:t>Informing parents</w:t>
      </w:r>
    </w:p>
    <w:p w14:paraId="18EA984B" w14:textId="2550C4BE"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Parents will always be informed of any search for a prohibited item (listed in section </w:t>
      </w:r>
      <w:r w:rsidR="002B665E">
        <w:rPr>
          <w:rFonts w:ascii="Aptos" w:hAnsi="Aptos" w:cs="Calibri"/>
          <w:sz w:val="22"/>
          <w:szCs w:val="22"/>
        </w:rPr>
        <w:t>B.1</w:t>
      </w:r>
      <w:r w:rsidRPr="00984DD4">
        <w:rPr>
          <w:rFonts w:ascii="Aptos" w:hAnsi="Aptos" w:cs="Calibri"/>
          <w:sz w:val="22"/>
          <w:szCs w:val="22"/>
        </w:rPr>
        <w:t>). A member of staff will tell the parents as soon as is reasonably practicable:</w:t>
      </w:r>
    </w:p>
    <w:p w14:paraId="7AE12858" w14:textId="77777777" w:rsidR="00956787" w:rsidRPr="00984DD4" w:rsidRDefault="00956787" w:rsidP="00956787">
      <w:pPr>
        <w:pStyle w:val="4Bulletedcopyblue"/>
        <w:spacing w:after="0"/>
        <w:rPr>
          <w:rFonts w:ascii="Aptos" w:hAnsi="Aptos" w:cs="Calibri"/>
          <w:sz w:val="22"/>
          <w:szCs w:val="22"/>
        </w:rPr>
      </w:pPr>
      <w:r w:rsidRPr="00984DD4">
        <w:rPr>
          <w:rFonts w:ascii="Aptos" w:hAnsi="Aptos" w:cs="Calibri"/>
          <w:sz w:val="22"/>
          <w:szCs w:val="22"/>
        </w:rPr>
        <w:t>What happened</w:t>
      </w:r>
    </w:p>
    <w:p w14:paraId="2AD5B387" w14:textId="77777777" w:rsidR="00956787" w:rsidRPr="00984DD4" w:rsidRDefault="00956787" w:rsidP="00956787">
      <w:pPr>
        <w:pStyle w:val="4Bulletedcopyblue"/>
        <w:spacing w:after="0"/>
        <w:rPr>
          <w:rFonts w:ascii="Aptos" w:hAnsi="Aptos" w:cs="Calibri"/>
          <w:sz w:val="22"/>
          <w:szCs w:val="22"/>
        </w:rPr>
      </w:pPr>
      <w:r w:rsidRPr="00984DD4">
        <w:rPr>
          <w:rFonts w:ascii="Aptos" w:hAnsi="Aptos" w:cs="Calibri"/>
          <w:sz w:val="22"/>
          <w:szCs w:val="22"/>
        </w:rPr>
        <w:t>What was found, if anything</w:t>
      </w:r>
    </w:p>
    <w:p w14:paraId="635509BF" w14:textId="77777777" w:rsidR="00956787" w:rsidRPr="00984DD4" w:rsidRDefault="00956787" w:rsidP="00956787">
      <w:pPr>
        <w:pStyle w:val="4Bulletedcopyblue"/>
        <w:spacing w:after="0"/>
        <w:rPr>
          <w:rFonts w:ascii="Aptos" w:hAnsi="Aptos" w:cs="Calibri"/>
          <w:sz w:val="22"/>
          <w:szCs w:val="22"/>
        </w:rPr>
      </w:pPr>
      <w:r w:rsidRPr="00984DD4">
        <w:rPr>
          <w:rFonts w:ascii="Aptos" w:hAnsi="Aptos" w:cs="Calibri"/>
          <w:sz w:val="22"/>
          <w:szCs w:val="22"/>
        </w:rPr>
        <w:t>What has been confiscated, if anything</w:t>
      </w:r>
    </w:p>
    <w:p w14:paraId="5063DE12" w14:textId="77777777" w:rsidR="00956787" w:rsidRPr="00984DD4" w:rsidRDefault="00956787" w:rsidP="00956787">
      <w:pPr>
        <w:pStyle w:val="4Bulletedcopyblue"/>
        <w:rPr>
          <w:rFonts w:ascii="Aptos" w:hAnsi="Aptos" w:cs="Calibri"/>
          <w:sz w:val="22"/>
          <w:szCs w:val="22"/>
        </w:rPr>
      </w:pPr>
      <w:r w:rsidRPr="00984DD4">
        <w:rPr>
          <w:rFonts w:ascii="Aptos" w:hAnsi="Aptos" w:cs="Calibri"/>
          <w:sz w:val="22"/>
          <w:szCs w:val="22"/>
        </w:rPr>
        <w:t xml:space="preserve">What action the school has taken, including any sanctions that have been applied to their child </w:t>
      </w:r>
    </w:p>
    <w:p w14:paraId="224B31C8" w14:textId="77777777" w:rsidR="00956787" w:rsidRPr="00984DD4" w:rsidRDefault="00956787" w:rsidP="00956787">
      <w:pPr>
        <w:pStyle w:val="1bodycopy"/>
        <w:rPr>
          <w:rFonts w:ascii="Aptos" w:hAnsi="Aptos" w:cs="Calibri"/>
          <w:b/>
          <w:sz w:val="22"/>
          <w:szCs w:val="22"/>
        </w:rPr>
      </w:pPr>
      <w:r w:rsidRPr="00984DD4">
        <w:rPr>
          <w:rFonts w:ascii="Aptos" w:hAnsi="Aptos" w:cs="Calibri"/>
          <w:b/>
          <w:sz w:val="22"/>
          <w:szCs w:val="22"/>
        </w:rPr>
        <w:t>Support after a search</w:t>
      </w:r>
    </w:p>
    <w:p w14:paraId="39C185F2"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503C68E8" w14:textId="3F7897A3"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If this is the case, staff will follow the school’s safeguarding policy and speak to the designated safeguarding lead (DSL). The DSL will consider </w:t>
      </w:r>
      <w:proofErr w:type="gramStart"/>
      <w:r w:rsidRPr="00984DD4">
        <w:rPr>
          <w:rFonts w:ascii="Aptos" w:hAnsi="Aptos" w:cs="Calibri"/>
          <w:sz w:val="22"/>
          <w:szCs w:val="22"/>
        </w:rPr>
        <w:t>if</w:t>
      </w:r>
      <w:proofErr w:type="gramEnd"/>
      <w:r w:rsidRPr="00984DD4">
        <w:rPr>
          <w:rFonts w:ascii="Aptos" w:hAnsi="Aptos" w:cs="Calibri"/>
          <w:sz w:val="22"/>
          <w:szCs w:val="22"/>
        </w:rPr>
        <w:t xml:space="preserve"> pastoral support, </w:t>
      </w:r>
      <w:r w:rsidR="002B665E" w:rsidRPr="00984DD4">
        <w:rPr>
          <w:rFonts w:ascii="Aptos" w:hAnsi="Aptos" w:cs="Calibri"/>
          <w:sz w:val="22"/>
          <w:szCs w:val="22"/>
        </w:rPr>
        <w:t>early</w:t>
      </w:r>
      <w:r w:rsidRPr="00984DD4">
        <w:rPr>
          <w:rFonts w:ascii="Aptos" w:hAnsi="Aptos" w:cs="Calibri"/>
          <w:sz w:val="22"/>
          <w:szCs w:val="22"/>
        </w:rPr>
        <w:t xml:space="preserve"> help intervention or a referral to children’s social care is appropriate. </w:t>
      </w:r>
      <w:r w:rsidR="008D404E">
        <w:rPr>
          <w:rFonts w:ascii="Aptos" w:hAnsi="Aptos" w:cs="Calibri"/>
          <w:sz w:val="22"/>
          <w:szCs w:val="22"/>
        </w:rPr>
        <w:t>\</w:t>
      </w:r>
    </w:p>
    <w:p w14:paraId="38917DE0" w14:textId="77061D8C" w:rsidR="00956787" w:rsidRPr="00984DD4" w:rsidRDefault="00956787" w:rsidP="00956787">
      <w:pPr>
        <w:pStyle w:val="Subhead2"/>
        <w:rPr>
          <w:rFonts w:ascii="Aptos" w:hAnsi="Aptos" w:cs="Calibri"/>
          <w:color w:val="auto"/>
        </w:rPr>
      </w:pPr>
      <w:r w:rsidRPr="00984DD4">
        <w:rPr>
          <w:rFonts w:ascii="Aptos" w:hAnsi="Aptos" w:cs="Calibri"/>
          <w:color w:val="auto"/>
        </w:rPr>
        <w:t xml:space="preserve">2.3 Strip </w:t>
      </w:r>
      <w:r w:rsidR="002B665E" w:rsidRPr="00984DD4">
        <w:rPr>
          <w:rFonts w:ascii="Aptos" w:hAnsi="Aptos" w:cs="Calibri"/>
          <w:color w:val="auto"/>
        </w:rPr>
        <w:t>searches</w:t>
      </w:r>
      <w:r w:rsidR="002B665E">
        <w:rPr>
          <w:rFonts w:ascii="Aptos" w:hAnsi="Aptos" w:cs="Calibri"/>
          <w:color w:val="auto"/>
        </w:rPr>
        <w:t>.</w:t>
      </w:r>
    </w:p>
    <w:p w14:paraId="4096BBF0"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The </w:t>
      </w:r>
      <w:proofErr w:type="spellStart"/>
      <w:r w:rsidRPr="00984DD4">
        <w:rPr>
          <w:rFonts w:ascii="Aptos" w:hAnsi="Aptos" w:cs="Calibri"/>
          <w:sz w:val="22"/>
          <w:szCs w:val="22"/>
        </w:rPr>
        <w:t>authorised</w:t>
      </w:r>
      <w:proofErr w:type="spellEnd"/>
      <w:r w:rsidRPr="00984DD4">
        <w:rPr>
          <w:rFonts w:ascii="Aptos" w:hAnsi="Aptos" w:cs="Calibri"/>
          <w:sz w:val="22"/>
          <w:szCs w:val="22"/>
        </w:rPr>
        <w:t xml:space="preserve"> member of staff’s power to search outlined above does not enable them to conduct a strip search (removing more than the outer clothing) and strip searches on school premises shall only be carried out by police officers in accordance with the </w:t>
      </w:r>
      <w:hyperlink r:id="rId17" w:history="1">
        <w:r w:rsidRPr="00984DD4">
          <w:rPr>
            <w:rStyle w:val="Hyperlink"/>
            <w:rFonts w:ascii="Aptos" w:hAnsi="Aptos" w:cs="Calibri"/>
            <w:sz w:val="22"/>
            <w:szCs w:val="22"/>
          </w:rPr>
          <w:t>Police and Criminal Evidence Act 1984 (PACE) Code C.</w:t>
        </w:r>
      </w:hyperlink>
      <w:r w:rsidRPr="00984DD4">
        <w:rPr>
          <w:rFonts w:ascii="Aptos" w:hAnsi="Aptos" w:cs="Calibri"/>
          <w:sz w:val="22"/>
          <w:szCs w:val="22"/>
        </w:rPr>
        <w:t xml:space="preserve">  </w:t>
      </w:r>
    </w:p>
    <w:p w14:paraId="71B4BD8D"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Before calling the police into school, staff will assess and balance the risk of a potential strip search on the pupil’s mental and physical wellbeing and the risk of not recovering the suspected item.</w:t>
      </w:r>
    </w:p>
    <w:p w14:paraId="3DD8C27C"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Staff will consider whether introducing the potential for a strip search through police involvement is </w:t>
      </w:r>
      <w:proofErr w:type="gramStart"/>
      <w:r w:rsidRPr="00984DD4">
        <w:rPr>
          <w:rFonts w:ascii="Aptos" w:hAnsi="Aptos" w:cs="Calibri"/>
          <w:sz w:val="22"/>
          <w:szCs w:val="22"/>
        </w:rPr>
        <w:t>absolutely necessary</w:t>
      </w:r>
      <w:proofErr w:type="gramEnd"/>
      <w:r w:rsidRPr="00984DD4">
        <w:rPr>
          <w:rFonts w:ascii="Aptos" w:hAnsi="Aptos" w:cs="Calibri"/>
          <w:sz w:val="22"/>
          <w:szCs w:val="22"/>
        </w:rPr>
        <w:t>, and will always ensure that other appropriate, less invasive approaches have been exhausted first.</w:t>
      </w:r>
    </w:p>
    <w:p w14:paraId="3FA9D70E"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Once the police are on school premises, the decision on whether to conduct a strip search lies solely with them. The school will advocate for the safety and wellbeing of the pupil(s) involved. Staff retain a duty of care to the pupil involved and should </w:t>
      </w:r>
      <w:proofErr w:type="gramStart"/>
      <w:r w:rsidRPr="00984DD4">
        <w:rPr>
          <w:rFonts w:ascii="Aptos" w:hAnsi="Aptos" w:cs="Calibri"/>
          <w:sz w:val="22"/>
          <w:szCs w:val="22"/>
        </w:rPr>
        <w:t>advocate for pupil wellbeing at all times</w:t>
      </w:r>
      <w:proofErr w:type="gramEnd"/>
      <w:r w:rsidRPr="00984DD4">
        <w:rPr>
          <w:rFonts w:ascii="Aptos" w:hAnsi="Aptos" w:cs="Calibri"/>
          <w:sz w:val="22"/>
          <w:szCs w:val="22"/>
        </w:rPr>
        <w:t xml:space="preserve">. </w:t>
      </w:r>
    </w:p>
    <w:p w14:paraId="71ABFCEA" w14:textId="77777777" w:rsidR="00956787" w:rsidRPr="00984DD4" w:rsidRDefault="00956787" w:rsidP="00956787">
      <w:pPr>
        <w:pStyle w:val="1bodycopy"/>
        <w:rPr>
          <w:rFonts w:ascii="Aptos" w:hAnsi="Aptos" w:cs="Calibri"/>
          <w:b/>
          <w:sz w:val="22"/>
          <w:szCs w:val="22"/>
        </w:rPr>
      </w:pPr>
      <w:r w:rsidRPr="00984DD4">
        <w:rPr>
          <w:rFonts w:ascii="Aptos" w:hAnsi="Aptos" w:cs="Calibri"/>
          <w:b/>
          <w:sz w:val="22"/>
          <w:szCs w:val="22"/>
        </w:rPr>
        <w:t>Communication and record-keeping</w:t>
      </w:r>
    </w:p>
    <w:p w14:paraId="6E128C20" w14:textId="481B1D3A"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Where reasonably possible and unless there is an immediate risk of harm, staff will contact at least 1 of the pupil’s parents to inform them that the police are going to strip search the pupil before strip search </w:t>
      </w:r>
      <w:r w:rsidRPr="00984DD4">
        <w:rPr>
          <w:rFonts w:ascii="Aptos" w:hAnsi="Aptos" w:cs="Calibri"/>
          <w:sz w:val="22"/>
          <w:szCs w:val="22"/>
        </w:rPr>
        <w:lastRenderedPageBreak/>
        <w:t xml:space="preserve">takes </w:t>
      </w:r>
      <w:r w:rsidR="0000269D" w:rsidRPr="00984DD4">
        <w:rPr>
          <w:rFonts w:ascii="Aptos" w:hAnsi="Aptos" w:cs="Calibri"/>
          <w:sz w:val="22"/>
          <w:szCs w:val="22"/>
        </w:rPr>
        <w:t>place and</w:t>
      </w:r>
      <w:r w:rsidRPr="00984DD4">
        <w:rPr>
          <w:rFonts w:ascii="Aptos" w:hAnsi="Aptos" w:cs="Calibri"/>
          <w:sz w:val="22"/>
          <w:szCs w:val="22"/>
        </w:rPr>
        <w:t xml:space="preserve"> ask them if they would like to come into school to act as the pupil’s appropriate adult. If the school can’t get in touch with the parents, or they aren’t able to come into school to act as the appropriate adult, a member of staff can act as the appropriate adult (see below for the role of the appropriate adult). </w:t>
      </w:r>
    </w:p>
    <w:p w14:paraId="58968FD9" w14:textId="6C0BC2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The pupil’s parents will always be informed by a staff member once a strip search has taken place. The school will keep records of strip searches that have been conducted on school </w:t>
      </w:r>
      <w:r w:rsidR="0000269D" w:rsidRPr="00984DD4">
        <w:rPr>
          <w:rFonts w:ascii="Aptos" w:hAnsi="Aptos" w:cs="Calibri"/>
          <w:sz w:val="22"/>
          <w:szCs w:val="22"/>
        </w:rPr>
        <w:t>premises and</w:t>
      </w:r>
      <w:r w:rsidRPr="00984DD4">
        <w:rPr>
          <w:rFonts w:ascii="Aptos" w:hAnsi="Aptos" w:cs="Calibri"/>
          <w:sz w:val="22"/>
          <w:szCs w:val="22"/>
        </w:rPr>
        <w:t xml:space="preserve"> monitor them for any trends that emerge.</w:t>
      </w:r>
    </w:p>
    <w:p w14:paraId="23196B26" w14:textId="77777777" w:rsidR="00956787" w:rsidRPr="00984DD4" w:rsidRDefault="00956787" w:rsidP="00956787">
      <w:pPr>
        <w:pStyle w:val="1bodycopy"/>
        <w:rPr>
          <w:rFonts w:ascii="Aptos" w:hAnsi="Aptos" w:cs="Calibri"/>
          <w:b/>
          <w:sz w:val="22"/>
          <w:szCs w:val="22"/>
        </w:rPr>
      </w:pPr>
      <w:r w:rsidRPr="00984DD4">
        <w:rPr>
          <w:rFonts w:ascii="Aptos" w:hAnsi="Aptos" w:cs="Calibri"/>
          <w:b/>
          <w:sz w:val="22"/>
          <w:szCs w:val="22"/>
        </w:rPr>
        <w:t>Who will be present</w:t>
      </w:r>
    </w:p>
    <w:p w14:paraId="21305930"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For any strip search that involves exposure of intimate body parts, there will be at least 2 people present other than the pupil, except in urgent cases where there is risk of serious harm to the pupil or others. </w:t>
      </w:r>
    </w:p>
    <w:p w14:paraId="56DA4BBF"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One of these must be the appropriate adult, except if: </w:t>
      </w:r>
    </w:p>
    <w:p w14:paraId="0F98B8E7" w14:textId="77777777" w:rsidR="00956787" w:rsidRPr="00984DD4" w:rsidRDefault="00956787" w:rsidP="00956787">
      <w:pPr>
        <w:pStyle w:val="1bodycopy"/>
        <w:numPr>
          <w:ilvl w:val="0"/>
          <w:numId w:val="20"/>
        </w:numPr>
        <w:rPr>
          <w:rFonts w:ascii="Aptos" w:hAnsi="Aptos" w:cs="Calibri"/>
          <w:sz w:val="22"/>
          <w:szCs w:val="22"/>
        </w:rPr>
      </w:pPr>
      <w:r w:rsidRPr="00984DD4">
        <w:rPr>
          <w:rFonts w:ascii="Aptos" w:hAnsi="Aptos" w:cs="Calibri"/>
          <w:sz w:val="22"/>
          <w:szCs w:val="22"/>
        </w:rPr>
        <w:t xml:space="preserve">The pupil explicitly states in the presence of an appropriate adult that they do not want an appropriate adult to be present during the search, </w:t>
      </w:r>
      <w:r w:rsidRPr="00984DD4">
        <w:rPr>
          <w:rFonts w:ascii="Aptos" w:hAnsi="Aptos" w:cs="Calibri"/>
          <w:b/>
          <w:sz w:val="22"/>
          <w:szCs w:val="22"/>
        </w:rPr>
        <w:t>and</w:t>
      </w:r>
      <w:r w:rsidRPr="00984DD4">
        <w:rPr>
          <w:rFonts w:ascii="Aptos" w:hAnsi="Aptos" w:cs="Calibri"/>
          <w:sz w:val="22"/>
          <w:szCs w:val="22"/>
        </w:rPr>
        <w:t xml:space="preserve"> </w:t>
      </w:r>
    </w:p>
    <w:p w14:paraId="70FA3993" w14:textId="77777777" w:rsidR="00956787" w:rsidRPr="00984DD4" w:rsidRDefault="00956787" w:rsidP="00956787">
      <w:pPr>
        <w:pStyle w:val="1bodycopy"/>
        <w:numPr>
          <w:ilvl w:val="0"/>
          <w:numId w:val="20"/>
        </w:numPr>
        <w:rPr>
          <w:rFonts w:ascii="Aptos" w:hAnsi="Aptos" w:cs="Calibri"/>
          <w:sz w:val="22"/>
          <w:szCs w:val="22"/>
        </w:rPr>
      </w:pPr>
      <w:r w:rsidRPr="00984DD4">
        <w:rPr>
          <w:rFonts w:ascii="Aptos" w:hAnsi="Aptos" w:cs="Calibri"/>
          <w:sz w:val="22"/>
          <w:szCs w:val="22"/>
        </w:rPr>
        <w:t>The appropriate adult agrees</w:t>
      </w:r>
    </w:p>
    <w:p w14:paraId="4A7FBD6E" w14:textId="056CDE85"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If this is the case, a record will be made of the pupil’s </w:t>
      </w:r>
      <w:r w:rsidR="0000269D" w:rsidRPr="00984DD4">
        <w:rPr>
          <w:rFonts w:ascii="Aptos" w:hAnsi="Aptos" w:cs="Calibri"/>
          <w:sz w:val="22"/>
          <w:szCs w:val="22"/>
        </w:rPr>
        <w:t>decision,</w:t>
      </w:r>
      <w:r w:rsidRPr="00984DD4">
        <w:rPr>
          <w:rFonts w:ascii="Aptos" w:hAnsi="Aptos" w:cs="Calibri"/>
          <w:sz w:val="22"/>
          <w:szCs w:val="22"/>
        </w:rPr>
        <w:t xml:space="preserve"> and it will be signed by the appropriate adult.</w:t>
      </w:r>
    </w:p>
    <w:p w14:paraId="2192F6B6"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No more than 2 people other than the pupil and appropriate adult will be present, except in the most exceptional circumstances. </w:t>
      </w:r>
    </w:p>
    <w:p w14:paraId="1E0F5E1D"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The appropriate adult will: </w:t>
      </w:r>
    </w:p>
    <w:p w14:paraId="4E9A48A4" w14:textId="77777777" w:rsidR="00956787" w:rsidRPr="00984DD4" w:rsidRDefault="00956787" w:rsidP="00956787">
      <w:pPr>
        <w:pStyle w:val="4Bulletedcopyblue"/>
        <w:rPr>
          <w:rFonts w:ascii="Aptos" w:hAnsi="Aptos" w:cs="Calibri"/>
          <w:sz w:val="22"/>
          <w:szCs w:val="22"/>
        </w:rPr>
      </w:pPr>
      <w:r w:rsidRPr="00984DD4">
        <w:rPr>
          <w:rFonts w:ascii="Aptos" w:hAnsi="Aptos" w:cs="Calibri"/>
          <w:sz w:val="22"/>
          <w:szCs w:val="22"/>
        </w:rPr>
        <w:t>Act to safeguard the rights, entitlement and welfare of the pupil</w:t>
      </w:r>
    </w:p>
    <w:p w14:paraId="0FE187B5" w14:textId="77777777" w:rsidR="00956787" w:rsidRPr="00984DD4" w:rsidRDefault="00956787" w:rsidP="00956787">
      <w:pPr>
        <w:pStyle w:val="4Bulletedcopyblue"/>
        <w:rPr>
          <w:rFonts w:ascii="Aptos" w:hAnsi="Aptos" w:cs="Calibri"/>
          <w:sz w:val="22"/>
          <w:szCs w:val="22"/>
        </w:rPr>
      </w:pPr>
      <w:r w:rsidRPr="00984DD4">
        <w:rPr>
          <w:rFonts w:ascii="Aptos" w:hAnsi="Aptos" w:cs="Calibri"/>
          <w:sz w:val="22"/>
          <w:szCs w:val="22"/>
        </w:rPr>
        <w:t>Not be a police officer or otherwise associated with the police</w:t>
      </w:r>
    </w:p>
    <w:p w14:paraId="5A1FF335" w14:textId="4382E7EC" w:rsidR="00956787" w:rsidRPr="00984DD4" w:rsidRDefault="00956787" w:rsidP="00956787">
      <w:pPr>
        <w:pStyle w:val="4Bulletedcopyblue"/>
        <w:rPr>
          <w:rFonts w:ascii="Aptos" w:hAnsi="Aptos" w:cs="Calibri"/>
          <w:sz w:val="22"/>
          <w:szCs w:val="22"/>
        </w:rPr>
      </w:pPr>
      <w:r w:rsidRPr="00984DD4">
        <w:rPr>
          <w:rFonts w:ascii="Aptos" w:hAnsi="Aptos" w:cs="Calibri"/>
          <w:sz w:val="22"/>
          <w:szCs w:val="22"/>
        </w:rPr>
        <w:t xml:space="preserve">Not be the </w:t>
      </w:r>
      <w:r w:rsidR="00BF51B4">
        <w:rPr>
          <w:rFonts w:ascii="Aptos" w:hAnsi="Aptos" w:cs="Calibri"/>
          <w:sz w:val="22"/>
          <w:szCs w:val="22"/>
        </w:rPr>
        <w:t>Head Teacher</w:t>
      </w:r>
    </w:p>
    <w:p w14:paraId="16C22AE6" w14:textId="77777777" w:rsidR="00956787" w:rsidRPr="00984DD4" w:rsidRDefault="00956787" w:rsidP="00956787">
      <w:pPr>
        <w:pStyle w:val="4Bulletedcopyblue"/>
        <w:rPr>
          <w:rFonts w:ascii="Aptos" w:hAnsi="Aptos" w:cs="Calibri"/>
          <w:sz w:val="22"/>
          <w:szCs w:val="22"/>
        </w:rPr>
      </w:pPr>
      <w:r w:rsidRPr="00984DD4">
        <w:rPr>
          <w:rFonts w:ascii="Aptos" w:hAnsi="Aptos" w:cs="Calibri"/>
          <w:sz w:val="22"/>
          <w:szCs w:val="22"/>
        </w:rPr>
        <w:t xml:space="preserve">Be of the same sex as the pupil, unless the pupil specifically requests an adult who is not of the same sex </w:t>
      </w:r>
    </w:p>
    <w:p w14:paraId="31F46996"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08836388" w14:textId="77777777" w:rsidR="00956787" w:rsidRPr="00984DD4" w:rsidRDefault="00956787" w:rsidP="00956787">
      <w:pPr>
        <w:shd w:val="clear" w:color="auto" w:fill="FFFFFF"/>
        <w:spacing w:after="0"/>
        <w:rPr>
          <w:rFonts w:eastAsia="Times New Roman" w:cs="Calibri"/>
          <w:color w:val="222222"/>
          <w:szCs w:val="20"/>
          <w:lang w:eastAsia="en-GB"/>
        </w:rPr>
      </w:pPr>
      <w:r w:rsidRPr="00984DD4">
        <w:rPr>
          <w:rFonts w:eastAsia="Times New Roman" w:cs="Calibri"/>
          <w:b/>
          <w:bCs/>
          <w:iCs/>
          <w:color w:val="222222"/>
          <w:szCs w:val="20"/>
          <w:lang w:eastAsia="en-GB"/>
        </w:rPr>
        <w:t>Care after a strip search</w:t>
      </w:r>
    </w:p>
    <w:p w14:paraId="338E0930" w14:textId="77777777" w:rsidR="00956787" w:rsidRPr="00984DD4" w:rsidRDefault="00956787" w:rsidP="00956787">
      <w:pPr>
        <w:shd w:val="clear" w:color="auto" w:fill="FFFFFF"/>
        <w:spacing w:after="0"/>
        <w:rPr>
          <w:rFonts w:eastAsia="Times New Roman" w:cs="Calibri"/>
          <w:color w:val="222222"/>
          <w:lang w:eastAsia="en-GB"/>
        </w:rPr>
      </w:pPr>
      <w:r w:rsidRPr="00984DD4">
        <w:rPr>
          <w:rFonts w:eastAsia="Times New Roman" w:cs="Calibri"/>
          <w:b/>
          <w:bCs/>
          <w:iCs/>
          <w:color w:val="222222"/>
          <w:lang w:eastAsia="en-GB"/>
        </w:rPr>
        <w:t> </w:t>
      </w:r>
    </w:p>
    <w:p w14:paraId="6B03336D" w14:textId="77777777" w:rsidR="00956787" w:rsidRPr="00984DD4" w:rsidRDefault="00956787" w:rsidP="00956787">
      <w:pPr>
        <w:pStyle w:val="1bodycopy"/>
        <w:rPr>
          <w:rFonts w:ascii="Aptos" w:eastAsia="Times New Roman" w:hAnsi="Aptos" w:cs="Calibri"/>
          <w:iCs/>
          <w:color w:val="222222"/>
          <w:sz w:val="22"/>
          <w:szCs w:val="22"/>
          <w:lang w:val="en-GB" w:eastAsia="en-GB"/>
        </w:rPr>
      </w:pPr>
      <w:r w:rsidRPr="00984DD4">
        <w:rPr>
          <w:rFonts w:ascii="Aptos" w:eastAsia="Times New Roman" w:hAnsi="Aptos" w:cs="Calibri"/>
          <w:iCs/>
          <w:color w:val="222222"/>
          <w:sz w:val="22"/>
          <w:szCs w:val="22"/>
          <w:lang w:val="en-GB" w:eastAsia="en-GB"/>
        </w:rPr>
        <w:t xml:space="preserve">After any strip search, the pupil will be given appropriate support, irrespective of whether any suspected item is found. The pupil will also be given the opportunity to express their views about the strip search and the events surrounding it. </w:t>
      </w:r>
    </w:p>
    <w:p w14:paraId="74D8D741" w14:textId="77777777" w:rsidR="00956787" w:rsidRPr="00984DD4" w:rsidRDefault="00956787" w:rsidP="00956787">
      <w:pPr>
        <w:pStyle w:val="1bodycopy"/>
        <w:rPr>
          <w:rFonts w:ascii="Aptos" w:hAnsi="Aptos" w:cs="Calibri"/>
          <w:sz w:val="22"/>
          <w:szCs w:val="22"/>
        </w:rPr>
      </w:pPr>
      <w:r w:rsidRPr="00984DD4">
        <w:rPr>
          <w:rFonts w:ascii="Aptos" w:eastAsia="Times New Roman" w:hAnsi="Aptos" w:cs="Calibri"/>
          <w:iCs/>
          <w:color w:val="222222"/>
          <w:sz w:val="22"/>
          <w:szCs w:val="22"/>
          <w:lang w:val="en-GB" w:eastAsia="en-GB"/>
        </w:rPr>
        <w:t>As with other searches, t</w:t>
      </w:r>
      <w:r w:rsidRPr="00984DD4">
        <w:rPr>
          <w:rFonts w:ascii="Aptos" w:hAnsi="Aptos" w:cs="Calibri"/>
          <w:sz w:val="22"/>
          <w:szCs w:val="22"/>
        </w:rPr>
        <w:t xml:space="preserve">he school will consider whether the pupil may be suffering or likely to suffer harm and whether any further specific support is needed (due to the reasons for the search, the search itself, or the outcome of the search). </w:t>
      </w:r>
    </w:p>
    <w:p w14:paraId="3DC6BFCA" w14:textId="77777777" w:rsidR="00956787" w:rsidRPr="00984DD4" w:rsidRDefault="00956787" w:rsidP="00956787">
      <w:pPr>
        <w:pStyle w:val="1bodycopy"/>
        <w:rPr>
          <w:rFonts w:ascii="Aptos" w:hAnsi="Aptos" w:cs="Calibri"/>
          <w:sz w:val="22"/>
          <w:szCs w:val="22"/>
        </w:rPr>
      </w:pPr>
      <w:r w:rsidRPr="00984DD4">
        <w:rPr>
          <w:rFonts w:ascii="Aptos" w:hAnsi="Aptos" w:cs="Calibri"/>
          <w:sz w:val="22"/>
          <w:szCs w:val="22"/>
        </w:rPr>
        <w:t xml:space="preserve">Staff will follow the school’s safeguarding policy and speak to the designated safeguarding lead (DSL). The DSL will consider if, in addition to pastoral support, an early help intervention or a referral to children’s social care is appropriate. </w:t>
      </w:r>
    </w:p>
    <w:p w14:paraId="0CB886DF" w14:textId="77777777" w:rsidR="00956787" w:rsidRPr="00984DD4" w:rsidRDefault="00956787" w:rsidP="00956787">
      <w:pPr>
        <w:shd w:val="clear" w:color="auto" w:fill="FFFFFF"/>
        <w:spacing w:after="0"/>
        <w:rPr>
          <w:rFonts w:eastAsia="Times New Roman" w:cs="Calibri"/>
          <w:color w:val="222222"/>
          <w:lang w:eastAsia="en-GB"/>
        </w:rPr>
      </w:pPr>
      <w:r w:rsidRPr="00984DD4">
        <w:rPr>
          <w:rFonts w:eastAsia="Times New Roman" w:cs="Calibri"/>
          <w:iCs/>
          <w:color w:val="222222"/>
          <w:lang w:eastAsia="en-GB"/>
        </w:rPr>
        <w:t xml:space="preserve">Any pupil(s) who have been strip searched more than once and/or groups of pupils who may be more likely to be subject to strip searching will be given </w:t>
      </w:r>
      <w:proofErr w:type="gramStart"/>
      <w:r w:rsidRPr="00984DD4">
        <w:rPr>
          <w:rFonts w:eastAsia="Times New Roman" w:cs="Calibri"/>
          <w:iCs/>
          <w:color w:val="222222"/>
          <w:lang w:eastAsia="en-GB"/>
        </w:rPr>
        <w:t>particular consideration</w:t>
      </w:r>
      <w:proofErr w:type="gramEnd"/>
      <w:r w:rsidRPr="00984DD4">
        <w:rPr>
          <w:rFonts w:eastAsia="Times New Roman" w:cs="Calibri"/>
          <w:iCs/>
          <w:color w:val="222222"/>
          <w:lang w:eastAsia="en-GB"/>
        </w:rPr>
        <w:t>, and staff will consider any preventative approaches that can be taken.</w:t>
      </w:r>
    </w:p>
    <w:p w14:paraId="1E1ACE5D" w14:textId="77777777" w:rsidR="00956787" w:rsidRPr="00984DD4" w:rsidRDefault="00956787" w:rsidP="00956787">
      <w:pPr>
        <w:pStyle w:val="Subhead2"/>
        <w:rPr>
          <w:rFonts w:ascii="Aptos" w:hAnsi="Aptos" w:cs="Calibri"/>
          <w:lang w:val="en-GB"/>
        </w:rPr>
      </w:pPr>
      <w:r w:rsidRPr="00984DD4">
        <w:rPr>
          <w:rFonts w:ascii="Aptos" w:hAnsi="Aptos" w:cs="Calibri"/>
          <w:lang w:val="en-GB"/>
        </w:rPr>
        <w:lastRenderedPageBreak/>
        <w:t>2.4 Screening</w:t>
      </w:r>
    </w:p>
    <w:p w14:paraId="2F4569BD" w14:textId="35CE5B41" w:rsidR="00956787" w:rsidRPr="00984DD4" w:rsidRDefault="00FB63C0" w:rsidP="00FB63C0">
      <w:pPr>
        <w:pStyle w:val="4Bulletedcopyblue"/>
        <w:numPr>
          <w:ilvl w:val="0"/>
          <w:numId w:val="0"/>
        </w:numPr>
      </w:pPr>
      <w:r w:rsidRPr="00FB63C0">
        <w:rPr>
          <w:rFonts w:ascii="Aptos" w:hAnsi="Aptos" w:cs="Calibri"/>
          <w:sz w:val="22"/>
          <w:szCs w:val="22"/>
          <w:lang w:val="en-GB"/>
        </w:rPr>
        <w:t xml:space="preserve">Kingsway does not screen pupils as they enter the school site. </w:t>
      </w:r>
    </w:p>
    <w:p w14:paraId="14F647FC" w14:textId="77777777" w:rsidR="00956787" w:rsidRPr="00984DD4" w:rsidRDefault="00956787" w:rsidP="00956787">
      <w:pPr>
        <w:pStyle w:val="Subhead2"/>
        <w:rPr>
          <w:rFonts w:ascii="Aptos" w:hAnsi="Aptos" w:cs="Calibri"/>
          <w:color w:val="59A7A7"/>
          <w:sz w:val="28"/>
          <w:szCs w:val="28"/>
          <w:lang w:val="en-GB" w:eastAsia="en-GB"/>
        </w:rPr>
      </w:pPr>
      <w:r w:rsidRPr="00984DD4">
        <w:rPr>
          <w:rFonts w:ascii="Aptos" w:hAnsi="Aptos" w:cs="Calibri"/>
          <w:color w:val="59A7A7"/>
          <w:sz w:val="28"/>
          <w:szCs w:val="28"/>
          <w:lang w:val="en-GB" w:eastAsia="en-GB"/>
        </w:rPr>
        <w:t>3 Child on child abuse, sexual harassment and sexual violence</w:t>
      </w:r>
    </w:p>
    <w:p w14:paraId="47345D99" w14:textId="77777777" w:rsidR="00956787" w:rsidRPr="00984DD4" w:rsidRDefault="00956787" w:rsidP="00956787">
      <w:pPr>
        <w:pStyle w:val="1bodycopy10pt"/>
        <w:rPr>
          <w:rFonts w:ascii="Aptos" w:hAnsi="Aptos" w:cs="Calibri"/>
          <w:sz w:val="22"/>
          <w:szCs w:val="22"/>
          <w:lang w:eastAsia="en-GB"/>
        </w:rPr>
      </w:pPr>
      <w:r w:rsidRPr="00984DD4">
        <w:rPr>
          <w:rFonts w:ascii="Aptos" w:hAnsi="Aptos" w:cs="Calibri"/>
          <w:sz w:val="22"/>
          <w:szCs w:val="22"/>
          <w:lang w:eastAsia="en-GB"/>
        </w:rPr>
        <w:t xml:space="preserve">The school will ensure that all incidents of sexual harassment and/or violence are met with a suitable </w:t>
      </w:r>
      <w:proofErr w:type="gramStart"/>
      <w:r w:rsidRPr="00984DD4">
        <w:rPr>
          <w:rFonts w:ascii="Aptos" w:hAnsi="Aptos" w:cs="Calibri"/>
          <w:sz w:val="22"/>
          <w:szCs w:val="22"/>
          <w:lang w:eastAsia="en-GB"/>
        </w:rPr>
        <w:t>response, and</w:t>
      </w:r>
      <w:proofErr w:type="gramEnd"/>
      <w:r w:rsidRPr="00984DD4">
        <w:rPr>
          <w:rFonts w:ascii="Aptos" w:hAnsi="Aptos" w:cs="Calibri"/>
          <w:sz w:val="22"/>
          <w:szCs w:val="22"/>
          <w:lang w:eastAsia="en-GB"/>
        </w:rPr>
        <w:t xml:space="preserve"> never ignored.</w:t>
      </w:r>
    </w:p>
    <w:p w14:paraId="3EF78243" w14:textId="77777777" w:rsidR="00956787" w:rsidRPr="00984DD4" w:rsidRDefault="00956787" w:rsidP="00956787">
      <w:pPr>
        <w:pStyle w:val="1bodycopy10pt"/>
        <w:rPr>
          <w:rFonts w:ascii="Aptos" w:hAnsi="Aptos" w:cs="Calibri"/>
          <w:sz w:val="22"/>
          <w:szCs w:val="22"/>
          <w:lang w:eastAsia="en-GB"/>
        </w:rPr>
      </w:pPr>
      <w:r w:rsidRPr="00984DD4">
        <w:rPr>
          <w:rFonts w:ascii="Aptos" w:hAnsi="Aptos" w:cs="Calibri"/>
          <w:sz w:val="22"/>
          <w:szCs w:val="22"/>
          <w:lang w:eastAsia="en-GB"/>
        </w:rPr>
        <w:t>Pupils are encouraged to report anything that makes them uncomfortable, no matter how ‘small’ they feel it might be.</w:t>
      </w:r>
    </w:p>
    <w:p w14:paraId="384D0959" w14:textId="77777777" w:rsidR="00956787" w:rsidRPr="00984DD4" w:rsidRDefault="00956787" w:rsidP="00956787">
      <w:pPr>
        <w:pStyle w:val="1bodycopy10pt"/>
        <w:rPr>
          <w:rFonts w:ascii="Aptos" w:hAnsi="Aptos" w:cs="Calibri"/>
          <w:sz w:val="22"/>
          <w:szCs w:val="22"/>
          <w:lang w:eastAsia="en-GB"/>
        </w:rPr>
      </w:pPr>
      <w:r w:rsidRPr="00984DD4">
        <w:rPr>
          <w:rFonts w:ascii="Aptos" w:hAnsi="Aptos" w:cs="Calibri"/>
          <w:sz w:val="22"/>
          <w:szCs w:val="22"/>
          <w:lang w:eastAsia="en-GB"/>
        </w:rPr>
        <w:t>The school’s response will be:</w:t>
      </w:r>
    </w:p>
    <w:p w14:paraId="7E6C8055" w14:textId="77777777" w:rsidR="00956787" w:rsidRPr="00984DD4" w:rsidRDefault="00956787" w:rsidP="00956787">
      <w:pPr>
        <w:pStyle w:val="4Bulletedcopyblue"/>
        <w:spacing w:after="0"/>
        <w:rPr>
          <w:rFonts w:ascii="Aptos" w:hAnsi="Aptos" w:cs="Calibri"/>
          <w:sz w:val="22"/>
          <w:szCs w:val="22"/>
          <w:lang w:val="en-GB" w:eastAsia="en-GB"/>
        </w:rPr>
      </w:pPr>
      <w:r w:rsidRPr="00984DD4">
        <w:rPr>
          <w:rFonts w:ascii="Aptos" w:hAnsi="Aptos" w:cs="Calibri"/>
          <w:sz w:val="22"/>
          <w:szCs w:val="22"/>
          <w:lang w:val="en-GB" w:eastAsia="en-GB"/>
        </w:rPr>
        <w:t>  Proportionate</w:t>
      </w:r>
    </w:p>
    <w:p w14:paraId="23843764" w14:textId="77777777" w:rsidR="00956787" w:rsidRPr="00984DD4" w:rsidRDefault="00956787" w:rsidP="00956787">
      <w:pPr>
        <w:pStyle w:val="4Bulletedcopyblue"/>
        <w:spacing w:after="0"/>
        <w:rPr>
          <w:rFonts w:ascii="Aptos" w:hAnsi="Aptos" w:cs="Calibri"/>
          <w:sz w:val="22"/>
          <w:szCs w:val="22"/>
          <w:lang w:val="en-GB" w:eastAsia="en-GB"/>
        </w:rPr>
      </w:pPr>
      <w:r w:rsidRPr="00984DD4">
        <w:rPr>
          <w:rFonts w:ascii="Aptos" w:hAnsi="Aptos" w:cs="Calibri"/>
          <w:sz w:val="22"/>
          <w:szCs w:val="22"/>
          <w:lang w:val="en-GB" w:eastAsia="en-GB"/>
        </w:rPr>
        <w:t>  Considered</w:t>
      </w:r>
    </w:p>
    <w:p w14:paraId="224DAA35" w14:textId="77777777" w:rsidR="00956787" w:rsidRPr="00984DD4" w:rsidRDefault="00956787" w:rsidP="00956787">
      <w:pPr>
        <w:pStyle w:val="4Bulletedcopyblue"/>
        <w:spacing w:after="0"/>
        <w:rPr>
          <w:rFonts w:ascii="Aptos" w:hAnsi="Aptos" w:cs="Calibri"/>
          <w:sz w:val="22"/>
          <w:szCs w:val="22"/>
          <w:lang w:val="en-GB" w:eastAsia="en-GB"/>
        </w:rPr>
      </w:pPr>
      <w:r w:rsidRPr="00984DD4">
        <w:rPr>
          <w:rFonts w:ascii="Aptos" w:hAnsi="Aptos" w:cs="Calibri"/>
          <w:sz w:val="22"/>
          <w:szCs w:val="22"/>
          <w:lang w:val="en-GB" w:eastAsia="en-GB"/>
        </w:rPr>
        <w:t>  Supportive</w:t>
      </w:r>
    </w:p>
    <w:p w14:paraId="1887738C" w14:textId="77777777" w:rsidR="00956787" w:rsidRPr="00984DD4" w:rsidRDefault="00956787" w:rsidP="00956787">
      <w:pPr>
        <w:pStyle w:val="4Bulletedcopyblue"/>
        <w:rPr>
          <w:rFonts w:ascii="Aptos" w:hAnsi="Aptos" w:cs="Calibri"/>
          <w:sz w:val="22"/>
          <w:szCs w:val="22"/>
          <w:lang w:val="en-GB" w:eastAsia="en-GB"/>
        </w:rPr>
      </w:pPr>
      <w:r w:rsidRPr="00984DD4">
        <w:rPr>
          <w:rFonts w:ascii="Aptos" w:hAnsi="Aptos" w:cs="Calibri"/>
          <w:sz w:val="22"/>
          <w:szCs w:val="22"/>
          <w:lang w:val="en-GB" w:eastAsia="en-GB"/>
        </w:rPr>
        <w:t>  Decided on a case-by-case basis</w:t>
      </w:r>
    </w:p>
    <w:p w14:paraId="1F686F7E" w14:textId="77777777" w:rsidR="00956787" w:rsidRPr="00984DD4" w:rsidRDefault="00956787" w:rsidP="00956787">
      <w:pPr>
        <w:pStyle w:val="1bodycopy10pt"/>
        <w:rPr>
          <w:rFonts w:ascii="Aptos" w:hAnsi="Aptos" w:cs="Calibri"/>
          <w:sz w:val="22"/>
          <w:szCs w:val="22"/>
          <w:lang w:eastAsia="en-GB"/>
        </w:rPr>
      </w:pPr>
      <w:r w:rsidRPr="00984DD4">
        <w:rPr>
          <w:rFonts w:ascii="Aptos" w:hAnsi="Aptos" w:cs="Calibri"/>
          <w:sz w:val="22"/>
          <w:szCs w:val="22"/>
          <w:lang w:eastAsia="en-GB"/>
        </w:rPr>
        <w:t>The school has procedures in place to respond to any allegations or concerns regarding a child’s safety or wellbeing. These include clear processes for:</w:t>
      </w:r>
    </w:p>
    <w:p w14:paraId="048A0001" w14:textId="77777777" w:rsidR="00956787" w:rsidRPr="00984DD4" w:rsidRDefault="00956787" w:rsidP="00956787">
      <w:pPr>
        <w:pStyle w:val="4Bulletedcopyblue"/>
        <w:spacing w:after="0"/>
        <w:rPr>
          <w:rFonts w:ascii="Aptos" w:hAnsi="Aptos" w:cs="Calibri"/>
          <w:sz w:val="22"/>
          <w:szCs w:val="22"/>
          <w:lang w:val="en-GB" w:eastAsia="en-GB"/>
        </w:rPr>
      </w:pPr>
      <w:r w:rsidRPr="00984DD4">
        <w:rPr>
          <w:rFonts w:ascii="Aptos" w:hAnsi="Aptos" w:cs="Calibri"/>
          <w:sz w:val="22"/>
          <w:szCs w:val="22"/>
          <w:lang w:val="en-GB" w:eastAsia="en-GB"/>
        </w:rPr>
        <w:t>Responding to a report</w:t>
      </w:r>
    </w:p>
    <w:p w14:paraId="3D2EE7ED" w14:textId="77777777" w:rsidR="00956787" w:rsidRPr="00984DD4" w:rsidRDefault="00956787" w:rsidP="00956787">
      <w:pPr>
        <w:pStyle w:val="4Bulletedcopyblue"/>
        <w:spacing w:after="0"/>
        <w:rPr>
          <w:rFonts w:ascii="Aptos" w:hAnsi="Aptos" w:cs="Calibri"/>
          <w:sz w:val="22"/>
          <w:szCs w:val="22"/>
          <w:lang w:val="en-GB" w:eastAsia="en-GB"/>
        </w:rPr>
      </w:pPr>
      <w:r w:rsidRPr="00984DD4">
        <w:rPr>
          <w:rFonts w:ascii="Aptos" w:hAnsi="Aptos" w:cs="Calibri"/>
          <w:sz w:val="22"/>
          <w:szCs w:val="22"/>
          <w:lang w:val="en-GB" w:eastAsia="en-GB"/>
        </w:rPr>
        <w:t>Carrying out risk assessments, where appropriate, to help determine whether to:</w:t>
      </w:r>
    </w:p>
    <w:p w14:paraId="4B844677" w14:textId="77777777" w:rsidR="00956787" w:rsidRPr="00984DD4" w:rsidRDefault="00956787" w:rsidP="00956787">
      <w:pPr>
        <w:pStyle w:val="4Bulletedcopyblue"/>
        <w:numPr>
          <w:ilvl w:val="1"/>
          <w:numId w:val="19"/>
        </w:numPr>
        <w:spacing w:after="0"/>
        <w:rPr>
          <w:rFonts w:ascii="Aptos" w:hAnsi="Aptos" w:cs="Calibri"/>
          <w:sz w:val="22"/>
          <w:szCs w:val="22"/>
          <w:lang w:val="en-GB" w:eastAsia="en-GB"/>
        </w:rPr>
      </w:pPr>
      <w:r w:rsidRPr="00984DD4">
        <w:rPr>
          <w:rFonts w:ascii="Aptos" w:hAnsi="Aptos" w:cs="Calibri"/>
          <w:sz w:val="22"/>
          <w:szCs w:val="22"/>
          <w:lang w:val="en-GB" w:eastAsia="en-GB"/>
        </w:rPr>
        <w:t>Manage the incident internally</w:t>
      </w:r>
    </w:p>
    <w:p w14:paraId="2C901521" w14:textId="77777777" w:rsidR="00956787" w:rsidRPr="00984DD4" w:rsidRDefault="00956787" w:rsidP="00956787">
      <w:pPr>
        <w:pStyle w:val="4Bulletedcopyblue"/>
        <w:numPr>
          <w:ilvl w:val="1"/>
          <w:numId w:val="19"/>
        </w:numPr>
        <w:spacing w:after="0"/>
        <w:rPr>
          <w:rFonts w:ascii="Aptos" w:hAnsi="Aptos" w:cs="Calibri"/>
          <w:sz w:val="22"/>
          <w:szCs w:val="22"/>
          <w:lang w:val="en-GB" w:eastAsia="en-GB"/>
        </w:rPr>
      </w:pPr>
      <w:r w:rsidRPr="00984DD4">
        <w:rPr>
          <w:rFonts w:ascii="Aptos" w:hAnsi="Aptos" w:cs="Calibri"/>
          <w:sz w:val="22"/>
          <w:szCs w:val="22"/>
          <w:lang w:val="en-GB" w:eastAsia="en-GB"/>
        </w:rPr>
        <w:t>Refer to early help</w:t>
      </w:r>
    </w:p>
    <w:p w14:paraId="2E875AEC" w14:textId="77777777" w:rsidR="00956787" w:rsidRPr="00984DD4" w:rsidRDefault="00956787" w:rsidP="00956787">
      <w:pPr>
        <w:pStyle w:val="4Bulletedcopyblue"/>
        <w:numPr>
          <w:ilvl w:val="1"/>
          <w:numId w:val="19"/>
        </w:numPr>
        <w:spacing w:after="0"/>
        <w:rPr>
          <w:rFonts w:ascii="Aptos" w:hAnsi="Aptos" w:cs="Calibri"/>
          <w:sz w:val="22"/>
          <w:szCs w:val="22"/>
          <w:lang w:val="en-GB" w:eastAsia="en-GB"/>
        </w:rPr>
      </w:pPr>
      <w:r w:rsidRPr="00984DD4">
        <w:rPr>
          <w:rFonts w:ascii="Aptos" w:hAnsi="Aptos" w:cs="Calibri"/>
          <w:sz w:val="22"/>
          <w:szCs w:val="22"/>
          <w:lang w:val="en-GB" w:eastAsia="en-GB"/>
        </w:rPr>
        <w:t>Refer to children’s social care</w:t>
      </w:r>
    </w:p>
    <w:p w14:paraId="19B7D199" w14:textId="77777777" w:rsidR="00956787" w:rsidRPr="00984DD4" w:rsidRDefault="00956787" w:rsidP="00956787">
      <w:pPr>
        <w:pStyle w:val="4Bulletedcopyblue"/>
        <w:numPr>
          <w:ilvl w:val="1"/>
          <w:numId w:val="19"/>
        </w:numPr>
        <w:rPr>
          <w:rFonts w:ascii="Aptos" w:hAnsi="Aptos" w:cs="Calibri"/>
          <w:sz w:val="22"/>
          <w:szCs w:val="22"/>
          <w:lang w:val="en-GB" w:eastAsia="en-GB"/>
        </w:rPr>
      </w:pPr>
      <w:r w:rsidRPr="00984DD4">
        <w:rPr>
          <w:rFonts w:ascii="Aptos" w:hAnsi="Aptos" w:cs="Calibri"/>
          <w:sz w:val="22"/>
          <w:szCs w:val="22"/>
          <w:lang w:val="en-GB" w:eastAsia="en-GB"/>
        </w:rPr>
        <w:t>Report to the police</w:t>
      </w:r>
    </w:p>
    <w:p w14:paraId="3BF0A776" w14:textId="77777777" w:rsidR="00956787" w:rsidRPr="00984DD4" w:rsidRDefault="00956787" w:rsidP="00956787">
      <w:pPr>
        <w:pStyle w:val="1bodycopy10pt"/>
        <w:spacing w:after="0"/>
        <w:rPr>
          <w:rFonts w:ascii="Aptos" w:hAnsi="Aptos" w:cs="Calibri"/>
          <w:sz w:val="22"/>
          <w:szCs w:val="22"/>
          <w:lang w:eastAsia="en-GB"/>
        </w:rPr>
      </w:pPr>
      <w:r w:rsidRPr="00984DD4">
        <w:rPr>
          <w:rFonts w:ascii="Aptos" w:hAnsi="Aptos" w:cs="Calibri"/>
          <w:sz w:val="22"/>
          <w:szCs w:val="22"/>
          <w:lang w:eastAsia="en-GB"/>
        </w:rPr>
        <w:t xml:space="preserve">Please refer to section 7.7-7.10 of our Child Protection and Safeguarding Policy, and the </w:t>
      </w:r>
      <w:proofErr w:type="gramStart"/>
      <w:r w:rsidRPr="00984DD4">
        <w:rPr>
          <w:rFonts w:ascii="Aptos" w:hAnsi="Aptos" w:cs="Calibri"/>
          <w:sz w:val="22"/>
          <w:szCs w:val="22"/>
          <w:lang w:eastAsia="en-GB"/>
        </w:rPr>
        <w:t>Child on Child</w:t>
      </w:r>
      <w:proofErr w:type="gramEnd"/>
      <w:r w:rsidRPr="00984DD4">
        <w:rPr>
          <w:rFonts w:ascii="Aptos" w:hAnsi="Aptos" w:cs="Calibri"/>
          <w:sz w:val="22"/>
          <w:szCs w:val="22"/>
          <w:lang w:eastAsia="en-GB"/>
        </w:rPr>
        <w:t xml:space="preserve"> Abuse Policy, for more information.</w:t>
      </w:r>
    </w:p>
    <w:p w14:paraId="1A551B48" w14:textId="77777777" w:rsidR="00956787" w:rsidRPr="00984DD4" w:rsidRDefault="00956787" w:rsidP="00956787"/>
    <w:p w14:paraId="4E046296" w14:textId="77777777" w:rsidR="00956787" w:rsidRPr="00984DD4" w:rsidRDefault="00956787" w:rsidP="00956787">
      <w:pPr>
        <w:pStyle w:val="Subhead2"/>
        <w:rPr>
          <w:rFonts w:ascii="Aptos" w:hAnsi="Aptos" w:cs="Calibri"/>
          <w:color w:val="59A7A7"/>
          <w:sz w:val="28"/>
          <w:szCs w:val="28"/>
          <w:lang w:val="en-GB" w:eastAsia="en-GB"/>
        </w:rPr>
      </w:pPr>
      <w:r w:rsidRPr="00984DD4">
        <w:rPr>
          <w:rFonts w:ascii="Aptos" w:hAnsi="Aptos" w:cs="Calibri"/>
          <w:color w:val="59A7A7"/>
          <w:sz w:val="28"/>
          <w:szCs w:val="28"/>
          <w:lang w:val="en-GB" w:eastAsia="en-GB"/>
        </w:rPr>
        <w:t>4 Malicious allegations</w:t>
      </w:r>
    </w:p>
    <w:p w14:paraId="1946EEA2" w14:textId="77777777" w:rsidR="00956787" w:rsidRPr="00984DD4" w:rsidRDefault="00956787" w:rsidP="00956787">
      <w:pPr>
        <w:spacing w:before="240" w:after="240"/>
        <w:rPr>
          <w:rFonts w:eastAsia="Times New Roman" w:cs="Calibri"/>
          <w:lang w:eastAsia="en-GB"/>
        </w:rPr>
      </w:pPr>
      <w:r w:rsidRPr="00984DD4">
        <w:rPr>
          <w:rFonts w:eastAsia="Times New Roman" w:cs="Calibri"/>
          <w:color w:val="000000"/>
          <w:lang w:eastAsia="en-GB"/>
        </w:rPr>
        <w:t xml:space="preserve">Where a pupil makes an allegation against a member of staff and that allegation is shown to have been deliberately invented or malicious, the school will </w:t>
      </w:r>
      <w:r w:rsidRPr="00984DD4">
        <w:rPr>
          <w:rFonts w:cs="Calibri"/>
          <w:lang w:eastAsia="en-GB"/>
        </w:rPr>
        <w:t xml:space="preserve">consider whether to </w:t>
      </w:r>
      <w:r w:rsidRPr="00984DD4">
        <w:rPr>
          <w:rFonts w:eastAsia="Times New Roman" w:cs="Calibri"/>
          <w:color w:val="000000"/>
          <w:lang w:eastAsia="en-GB"/>
        </w:rPr>
        <w:t>discipline the pupil in accordance with this policy.</w:t>
      </w:r>
    </w:p>
    <w:p w14:paraId="513D8408" w14:textId="77777777" w:rsidR="00956787" w:rsidRPr="00984DD4" w:rsidRDefault="00956787" w:rsidP="00956787">
      <w:pPr>
        <w:spacing w:before="240" w:after="240"/>
        <w:rPr>
          <w:rFonts w:eastAsia="Times New Roman" w:cs="Calibri"/>
          <w:lang w:eastAsia="en-GB"/>
        </w:rPr>
      </w:pPr>
      <w:r w:rsidRPr="00984DD4">
        <w:rPr>
          <w:rFonts w:eastAsia="Times New Roman" w:cs="Calibri"/>
          <w:color w:val="000000"/>
          <w:lang w:eastAsia="en-GB"/>
        </w:rPr>
        <w:t xml:space="preserve">Where a pupil makes an allegation of sexual violence or sexual harassment against another pupil and that allegation is shown to have been deliberately invented or malicious, the school will </w:t>
      </w:r>
      <w:r w:rsidRPr="00984DD4">
        <w:rPr>
          <w:rFonts w:cs="Calibri"/>
          <w:lang w:eastAsia="en-GB"/>
        </w:rPr>
        <w:t xml:space="preserve">consider whether to </w:t>
      </w:r>
      <w:r w:rsidRPr="00984DD4">
        <w:rPr>
          <w:rFonts w:eastAsia="Times New Roman" w:cs="Calibri"/>
          <w:color w:val="000000"/>
          <w:lang w:eastAsia="en-GB"/>
        </w:rPr>
        <w:t>discipline the pupil in accordance with this policy.</w:t>
      </w:r>
    </w:p>
    <w:p w14:paraId="3FFF162D" w14:textId="77777777" w:rsidR="00956787" w:rsidRPr="00984DD4" w:rsidRDefault="00956787" w:rsidP="00956787">
      <w:pPr>
        <w:spacing w:before="240" w:after="240"/>
        <w:rPr>
          <w:rFonts w:eastAsia="Times New Roman" w:cs="Calibri"/>
          <w:lang w:eastAsia="en-GB"/>
        </w:rPr>
      </w:pPr>
      <w:r w:rsidRPr="00984DD4">
        <w:rPr>
          <w:rFonts w:eastAsia="Times New Roman" w:cs="Calibri"/>
          <w:color w:val="000000"/>
          <w:lang w:eastAsia="en-GB"/>
        </w:rPr>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38028C12" w14:textId="77777777" w:rsidR="00956787" w:rsidRPr="00984DD4" w:rsidRDefault="00956787" w:rsidP="00956787">
      <w:pPr>
        <w:spacing w:before="240" w:after="240"/>
        <w:rPr>
          <w:rFonts w:eastAsia="Times New Roman" w:cs="Calibri"/>
          <w:lang w:eastAsia="en-GB"/>
        </w:rPr>
      </w:pPr>
      <w:r w:rsidRPr="00984DD4">
        <w:rPr>
          <w:rFonts w:eastAsia="Times New Roman" w:cs="Calibri"/>
          <w:color w:val="000000"/>
          <w:lang w:eastAsia="en-GB"/>
        </w:rPr>
        <w:t>The school will also consider the pastoral needs of staff and pupils accused of misconduct</w:t>
      </w:r>
      <w:r w:rsidRPr="00984DD4">
        <w:rPr>
          <w:rFonts w:eastAsia="Times New Roman" w:cs="Calibri"/>
          <w:color w:val="FF0000"/>
          <w:lang w:eastAsia="en-GB"/>
        </w:rPr>
        <w:t>.</w:t>
      </w:r>
    </w:p>
    <w:p w14:paraId="54C47291" w14:textId="77777777" w:rsidR="00956787" w:rsidRPr="00984DD4" w:rsidRDefault="00956787" w:rsidP="00956787">
      <w:pPr>
        <w:spacing w:before="240" w:after="0"/>
        <w:rPr>
          <w:rFonts w:eastAsia="Times New Roman" w:cs="Calibri"/>
          <w:color w:val="000000"/>
          <w:lang w:eastAsia="en-GB"/>
        </w:rPr>
      </w:pPr>
      <w:r w:rsidRPr="00984DD4">
        <w:rPr>
          <w:rFonts w:eastAsia="Times New Roman" w:cs="Calibri"/>
          <w:color w:val="000000"/>
          <w:lang w:eastAsia="en-GB"/>
        </w:rPr>
        <w:t>Please refer to our child protection and safeguarding policy for more information on responding to allegations of abuse against staff or other pupils.</w:t>
      </w:r>
    </w:p>
    <w:p w14:paraId="0F6C1153" w14:textId="77777777" w:rsidR="00956787" w:rsidRPr="00984DD4" w:rsidRDefault="00956787" w:rsidP="00956787">
      <w:pPr>
        <w:spacing w:before="240" w:after="240"/>
        <w:rPr>
          <w:rFonts w:eastAsia="Times New Roman" w:cs="Calibri"/>
          <w:b/>
          <w:color w:val="002060"/>
          <w:lang w:eastAsia="en-GB"/>
        </w:rPr>
      </w:pPr>
    </w:p>
    <w:p w14:paraId="3FE15F2A" w14:textId="77777777" w:rsidR="00956787" w:rsidRPr="00984DD4" w:rsidRDefault="00956787" w:rsidP="00956787">
      <w:pPr>
        <w:spacing w:before="240" w:after="240"/>
        <w:rPr>
          <w:rFonts w:eastAsia="Times New Roman" w:cs="Calibri"/>
          <w:b/>
          <w:color w:val="59A7A7"/>
          <w:sz w:val="28"/>
          <w:szCs w:val="28"/>
          <w:lang w:eastAsia="en-GB"/>
        </w:rPr>
      </w:pPr>
      <w:r w:rsidRPr="00984DD4">
        <w:rPr>
          <w:rFonts w:eastAsia="Times New Roman" w:cs="Calibri"/>
          <w:b/>
          <w:color w:val="59A7A7"/>
          <w:sz w:val="28"/>
          <w:szCs w:val="28"/>
          <w:lang w:eastAsia="en-GB"/>
        </w:rPr>
        <w:lastRenderedPageBreak/>
        <w:t>5 Suspensions and Exclusions</w:t>
      </w:r>
    </w:p>
    <w:p w14:paraId="440CA912" w14:textId="77777777" w:rsidR="00956787" w:rsidRPr="00984DD4" w:rsidRDefault="00956787" w:rsidP="00956787">
      <w:pPr>
        <w:pStyle w:val="Heading1"/>
        <w:rPr>
          <w:rFonts w:ascii="Aptos" w:hAnsi="Aptos" w:cs="Calibri"/>
          <w:color w:val="000000" w:themeColor="text1"/>
          <w:sz w:val="24"/>
          <w:szCs w:val="24"/>
        </w:rPr>
      </w:pPr>
      <w:r w:rsidRPr="00984DD4">
        <w:rPr>
          <w:rFonts w:ascii="Aptos" w:eastAsia="Arial" w:hAnsi="Aptos" w:cs="Calibri"/>
          <w:color w:val="000000" w:themeColor="text1"/>
          <w:sz w:val="24"/>
          <w:szCs w:val="24"/>
        </w:rPr>
        <w:t>5.1 Definitions</w:t>
      </w:r>
    </w:p>
    <w:p w14:paraId="34BEF713" w14:textId="77777777" w:rsidR="00956787" w:rsidRPr="00984DD4" w:rsidRDefault="00956787" w:rsidP="00956787">
      <w:pPr>
        <w:spacing w:before="120"/>
        <w:rPr>
          <w:rFonts w:cs="Calibri"/>
          <w:color w:val="000000" w:themeColor="text1"/>
        </w:rPr>
      </w:pPr>
      <w:r w:rsidRPr="00984DD4">
        <w:rPr>
          <w:rFonts w:cs="Calibri"/>
          <w:b/>
          <w:color w:val="000000" w:themeColor="text1"/>
        </w:rPr>
        <w:t>Suspension</w:t>
      </w:r>
      <w:r w:rsidRPr="00984DD4">
        <w:rPr>
          <w:rFonts w:cs="Calibri"/>
          <w:color w:val="000000" w:themeColor="text1"/>
        </w:rPr>
        <w:t xml:space="preserve"> </w:t>
      </w:r>
      <w:r w:rsidRPr="00984DD4">
        <w:rPr>
          <w:rFonts w:cs="Calibri"/>
          <w:color w:val="000000" w:themeColor="text1"/>
          <w:shd w:val="clear" w:color="auto" w:fill="FFFFFF"/>
        </w:rPr>
        <w:t>–</w:t>
      </w:r>
      <w:r w:rsidRPr="00984DD4">
        <w:rPr>
          <w:rFonts w:cs="Calibri"/>
          <w:color w:val="000000" w:themeColor="text1"/>
        </w:rPr>
        <w:t xml:space="preserve"> when a pupil is removed from the school for a fixed period. This was previously referred to as a ‘fixed-term exclusion’.</w:t>
      </w:r>
    </w:p>
    <w:p w14:paraId="1D195E15" w14:textId="77777777" w:rsidR="00956787" w:rsidRPr="00984DD4" w:rsidRDefault="00956787" w:rsidP="00956787">
      <w:pPr>
        <w:spacing w:before="120"/>
        <w:rPr>
          <w:rFonts w:cs="Calibri"/>
          <w:color w:val="000000" w:themeColor="text1"/>
        </w:rPr>
      </w:pPr>
      <w:r w:rsidRPr="00984DD4">
        <w:rPr>
          <w:rFonts w:cs="Calibri"/>
          <w:b/>
          <w:color w:val="000000" w:themeColor="text1"/>
        </w:rPr>
        <w:t>Permanent exclusion</w:t>
      </w:r>
      <w:r w:rsidRPr="00984DD4">
        <w:rPr>
          <w:rFonts w:cs="Calibri"/>
          <w:color w:val="000000" w:themeColor="text1"/>
        </w:rPr>
        <w:t xml:space="preserve"> </w:t>
      </w:r>
      <w:r w:rsidRPr="00984DD4">
        <w:rPr>
          <w:rFonts w:cs="Calibri"/>
          <w:color w:val="000000" w:themeColor="text1"/>
          <w:shd w:val="clear" w:color="auto" w:fill="FFFFFF"/>
        </w:rPr>
        <w:t>–</w:t>
      </w:r>
      <w:r w:rsidRPr="00984DD4">
        <w:rPr>
          <w:rFonts w:cs="Calibri"/>
          <w:color w:val="000000" w:themeColor="text1"/>
        </w:rPr>
        <w:t xml:space="preserve"> when a pupil is removed from the school permanently and taken off the school roll.  This is sometimes referred to as an ‘exclusion’.</w:t>
      </w:r>
    </w:p>
    <w:p w14:paraId="713B1EB9" w14:textId="77777777" w:rsidR="00956787" w:rsidRPr="00984DD4" w:rsidRDefault="00956787" w:rsidP="00956787">
      <w:pPr>
        <w:spacing w:before="120"/>
        <w:rPr>
          <w:rFonts w:cs="Calibri"/>
          <w:b/>
          <w:color w:val="000000" w:themeColor="text1"/>
          <w:sz w:val="24"/>
          <w:szCs w:val="24"/>
          <w:shd w:val="clear" w:color="auto" w:fill="FFFFFF"/>
        </w:rPr>
      </w:pPr>
      <w:r w:rsidRPr="00984DD4">
        <w:rPr>
          <w:rFonts w:cs="Calibri"/>
          <w:b/>
          <w:color w:val="000000" w:themeColor="text1"/>
          <w:sz w:val="24"/>
          <w:szCs w:val="24"/>
          <w:shd w:val="clear" w:color="auto" w:fill="FFFFFF"/>
        </w:rPr>
        <w:t>5.2 Aims</w:t>
      </w:r>
    </w:p>
    <w:p w14:paraId="041689E9" w14:textId="77777777" w:rsidR="00956787" w:rsidRPr="00984DD4" w:rsidRDefault="00956787" w:rsidP="00956787">
      <w:pPr>
        <w:spacing w:before="120"/>
        <w:rPr>
          <w:rFonts w:cs="Calibri"/>
          <w:color w:val="000000" w:themeColor="text1"/>
        </w:rPr>
      </w:pPr>
      <w:r w:rsidRPr="00984DD4">
        <w:rPr>
          <w:rFonts w:cs="Calibri"/>
          <w:color w:val="000000" w:themeColor="text1"/>
          <w:shd w:val="clear" w:color="auto" w:fill="FFFFFF"/>
        </w:rPr>
        <w:t>We are committed to following all statutory exclusions procedures to ensure that every child receives an education in a safe and caring environment.</w:t>
      </w:r>
    </w:p>
    <w:p w14:paraId="6FB555EE" w14:textId="100831B6" w:rsidR="00956787" w:rsidRPr="00984DD4" w:rsidRDefault="00956787" w:rsidP="00956787">
      <w:pPr>
        <w:spacing w:before="120"/>
        <w:rPr>
          <w:rFonts w:cs="Calibri"/>
          <w:color w:val="000000" w:themeColor="text1"/>
        </w:rPr>
      </w:pPr>
      <w:r w:rsidRPr="00984DD4">
        <w:rPr>
          <w:rFonts w:cs="Calibri"/>
          <w:color w:val="000000" w:themeColor="text1"/>
        </w:rPr>
        <w:t xml:space="preserve">All MITRE schools </w:t>
      </w:r>
      <w:r w:rsidR="00474ED3">
        <w:rPr>
          <w:rFonts w:cs="Calibri"/>
          <w:color w:val="000000" w:themeColor="text1"/>
        </w:rPr>
        <w:t>will</w:t>
      </w:r>
      <w:r w:rsidRPr="00984DD4">
        <w:rPr>
          <w:rFonts w:cs="Calibri"/>
          <w:color w:val="000000" w:themeColor="text1"/>
        </w:rPr>
        <w:t>:</w:t>
      </w:r>
    </w:p>
    <w:p w14:paraId="1AAE84B3" w14:textId="77777777" w:rsidR="00956787" w:rsidRPr="00984DD4" w:rsidRDefault="00956787" w:rsidP="00956787">
      <w:pPr>
        <w:numPr>
          <w:ilvl w:val="0"/>
          <w:numId w:val="23"/>
        </w:numPr>
        <w:spacing w:after="0" w:line="240" w:lineRule="auto"/>
        <w:ind w:left="340" w:hanging="261"/>
        <w:rPr>
          <w:rFonts w:eastAsia="Times New Roman" w:cs="Calibri"/>
          <w:color w:val="000000" w:themeColor="text1"/>
        </w:rPr>
      </w:pPr>
      <w:r w:rsidRPr="00984DD4">
        <w:rPr>
          <w:rFonts w:cs="Calibri"/>
          <w:color w:val="000000" w:themeColor="text1"/>
        </w:rPr>
        <w:t>Ensure that the exclusions process is applied fairly and consistently</w:t>
      </w:r>
    </w:p>
    <w:p w14:paraId="3425769C" w14:textId="77777777" w:rsidR="00956787" w:rsidRPr="00984DD4" w:rsidRDefault="00956787" w:rsidP="00956787">
      <w:pPr>
        <w:numPr>
          <w:ilvl w:val="0"/>
          <w:numId w:val="23"/>
        </w:numPr>
        <w:spacing w:after="0" w:line="240" w:lineRule="auto"/>
        <w:ind w:left="340" w:hanging="261"/>
        <w:rPr>
          <w:rFonts w:eastAsia="Times New Roman" w:cs="Calibri"/>
          <w:color w:val="000000" w:themeColor="text1"/>
        </w:rPr>
      </w:pPr>
      <w:r w:rsidRPr="00984DD4">
        <w:rPr>
          <w:rFonts w:cs="Calibri"/>
          <w:color w:val="000000" w:themeColor="text1"/>
        </w:rPr>
        <w:t>Help governors, trustees, staff, parents and pupils understand the exclusions process</w:t>
      </w:r>
    </w:p>
    <w:p w14:paraId="1C43FF43" w14:textId="77777777" w:rsidR="00956787" w:rsidRPr="00984DD4" w:rsidRDefault="00956787" w:rsidP="00956787">
      <w:pPr>
        <w:numPr>
          <w:ilvl w:val="0"/>
          <w:numId w:val="23"/>
        </w:numPr>
        <w:spacing w:after="0" w:line="240" w:lineRule="auto"/>
        <w:ind w:left="340" w:hanging="261"/>
        <w:rPr>
          <w:rFonts w:eastAsia="Times New Roman" w:cs="Calibri"/>
          <w:color w:val="000000" w:themeColor="text1"/>
        </w:rPr>
      </w:pPr>
      <w:r w:rsidRPr="00984DD4">
        <w:rPr>
          <w:rFonts w:cs="Calibri"/>
          <w:color w:val="000000" w:themeColor="text1"/>
        </w:rPr>
        <w:t>Ensure that pupils in school are safe and happy</w:t>
      </w:r>
    </w:p>
    <w:p w14:paraId="7B701D93" w14:textId="77777777" w:rsidR="00956787" w:rsidRPr="0085211B" w:rsidRDefault="00956787" w:rsidP="00956787">
      <w:pPr>
        <w:numPr>
          <w:ilvl w:val="0"/>
          <w:numId w:val="23"/>
        </w:numPr>
        <w:spacing w:after="0" w:line="240" w:lineRule="auto"/>
        <w:ind w:left="340" w:hanging="261"/>
        <w:rPr>
          <w:rFonts w:eastAsia="Times New Roman" w:cs="Calibri"/>
          <w:color w:val="000000" w:themeColor="text1"/>
        </w:rPr>
      </w:pPr>
      <w:r w:rsidRPr="00984DD4">
        <w:rPr>
          <w:rFonts w:cs="Calibri"/>
          <w:color w:val="000000" w:themeColor="text1"/>
        </w:rPr>
        <w:t>Ensure all suspensions and permanent exclusions are carried out lawfully</w:t>
      </w:r>
    </w:p>
    <w:p w14:paraId="1A8B2C96" w14:textId="3CF17383" w:rsidR="00474ED3" w:rsidRPr="00984DD4" w:rsidRDefault="00474ED3" w:rsidP="00474ED3">
      <w:pPr>
        <w:numPr>
          <w:ilvl w:val="0"/>
          <w:numId w:val="23"/>
        </w:numPr>
        <w:spacing w:after="0" w:line="240" w:lineRule="auto"/>
        <w:ind w:left="340" w:hanging="261"/>
        <w:rPr>
          <w:rFonts w:eastAsia="Times New Roman" w:cs="Calibri"/>
          <w:color w:val="000000" w:themeColor="text1"/>
        </w:rPr>
      </w:pPr>
      <w:r>
        <w:rPr>
          <w:rFonts w:cs="Calibri"/>
          <w:color w:val="000000" w:themeColor="text1"/>
        </w:rPr>
        <w:t>Aim to p</w:t>
      </w:r>
      <w:r w:rsidRPr="00984DD4">
        <w:rPr>
          <w:rFonts w:cs="Calibri"/>
          <w:color w:val="000000" w:themeColor="text1"/>
        </w:rPr>
        <w:t>revent pupils from becoming NEET (not in education, employment or training)</w:t>
      </w:r>
    </w:p>
    <w:p w14:paraId="385AD5DB" w14:textId="77777777" w:rsidR="00474ED3" w:rsidRPr="00984DD4" w:rsidRDefault="00474ED3" w:rsidP="00956787">
      <w:pPr>
        <w:numPr>
          <w:ilvl w:val="0"/>
          <w:numId w:val="23"/>
        </w:numPr>
        <w:spacing w:after="0" w:line="240" w:lineRule="auto"/>
        <w:ind w:left="340" w:hanging="261"/>
        <w:rPr>
          <w:rFonts w:eastAsia="Times New Roman" w:cs="Calibri"/>
          <w:color w:val="000000" w:themeColor="text1"/>
        </w:rPr>
      </w:pPr>
    </w:p>
    <w:p w14:paraId="172B79D4" w14:textId="77777777" w:rsidR="00956787" w:rsidRPr="00984DD4" w:rsidRDefault="00956787" w:rsidP="00956787">
      <w:pPr>
        <w:spacing w:before="240"/>
        <w:rPr>
          <w:rFonts w:cs="Calibri"/>
          <w:color w:val="000000" w:themeColor="text1"/>
          <w:sz w:val="24"/>
        </w:rPr>
      </w:pPr>
      <w:r w:rsidRPr="00984DD4">
        <w:rPr>
          <w:rFonts w:cs="Calibri"/>
          <w:b/>
          <w:bCs/>
          <w:color w:val="000000" w:themeColor="text1"/>
          <w:sz w:val="24"/>
          <w:shd w:val="clear" w:color="auto" w:fill="FFFFFF"/>
        </w:rPr>
        <w:t xml:space="preserve">5.3 A note on </w:t>
      </w:r>
      <w:proofErr w:type="gramStart"/>
      <w:r w:rsidRPr="00984DD4">
        <w:rPr>
          <w:rFonts w:cs="Calibri"/>
          <w:b/>
          <w:bCs/>
          <w:color w:val="000000" w:themeColor="text1"/>
          <w:sz w:val="24"/>
          <w:shd w:val="clear" w:color="auto" w:fill="FFFFFF"/>
        </w:rPr>
        <w:t>off-rolling</w:t>
      </w:r>
      <w:proofErr w:type="gramEnd"/>
    </w:p>
    <w:p w14:paraId="79ED835E" w14:textId="77777777" w:rsidR="00956787" w:rsidRPr="00984DD4" w:rsidRDefault="00956787" w:rsidP="00956787">
      <w:pPr>
        <w:spacing w:before="120"/>
        <w:rPr>
          <w:rFonts w:cs="Calibri"/>
          <w:color w:val="000000" w:themeColor="text1"/>
        </w:rPr>
      </w:pPr>
      <w:r w:rsidRPr="00984DD4">
        <w:rPr>
          <w:rFonts w:cs="Calibri"/>
          <w:color w:val="000000" w:themeColor="text1"/>
          <w:shd w:val="clear" w:color="auto" w:fill="FFFFFF"/>
        </w:rPr>
        <w:t xml:space="preserve">All MITRE schools are aware that </w:t>
      </w:r>
      <w:proofErr w:type="gramStart"/>
      <w:r w:rsidRPr="00984DD4">
        <w:rPr>
          <w:rFonts w:cs="Calibri"/>
          <w:color w:val="000000" w:themeColor="text1"/>
          <w:shd w:val="clear" w:color="auto" w:fill="FFFFFF"/>
        </w:rPr>
        <w:t>off-rolling</w:t>
      </w:r>
      <w:proofErr w:type="gramEnd"/>
      <w:r w:rsidRPr="00984DD4">
        <w:rPr>
          <w:rFonts w:cs="Calibri"/>
          <w:color w:val="000000" w:themeColor="text1"/>
          <w:shd w:val="clear" w:color="auto" w:fill="FFFFFF"/>
        </w:rPr>
        <w:t xml:space="preserve"> is unlawful. Ofsted defines off-rolling as:</w:t>
      </w:r>
    </w:p>
    <w:p w14:paraId="27D5A6AF" w14:textId="77777777" w:rsidR="00956787" w:rsidRPr="00984DD4" w:rsidRDefault="00956787" w:rsidP="00956787">
      <w:pPr>
        <w:spacing w:before="120"/>
        <w:ind w:left="720" w:right="720"/>
        <w:rPr>
          <w:rFonts w:cs="Calibri"/>
          <w:color w:val="000000" w:themeColor="text1"/>
        </w:rPr>
      </w:pPr>
      <w:r w:rsidRPr="00984DD4">
        <w:rPr>
          <w:rFonts w:cs="Calibri"/>
          <w:color w:val="000000" w:themeColor="text1"/>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4A685307" w14:textId="77777777" w:rsidR="00956787" w:rsidRPr="00984DD4" w:rsidRDefault="00956787" w:rsidP="00956787">
      <w:pPr>
        <w:spacing w:before="240" w:after="240"/>
        <w:rPr>
          <w:rFonts w:cs="Calibri"/>
          <w:color w:val="000000" w:themeColor="text1"/>
        </w:rPr>
      </w:pPr>
      <w:r w:rsidRPr="00984DD4">
        <w:rPr>
          <w:rFonts w:cs="Calibri"/>
          <w:color w:val="000000" w:themeColor="text1"/>
        </w:rPr>
        <w:t>We will not suspend or exclude pupils unlawfully by directing them off site, or not allowing pupils to attend school:</w:t>
      </w:r>
    </w:p>
    <w:p w14:paraId="1F460A03" w14:textId="77777777" w:rsidR="00956787" w:rsidRPr="00984DD4" w:rsidRDefault="00956787" w:rsidP="0085211B">
      <w:pPr>
        <w:numPr>
          <w:ilvl w:val="0"/>
          <w:numId w:val="37"/>
        </w:numPr>
        <w:spacing w:after="0" w:line="240" w:lineRule="auto"/>
        <w:rPr>
          <w:rFonts w:eastAsia="Times New Roman" w:cs="Calibri"/>
          <w:color w:val="000000" w:themeColor="text1"/>
        </w:rPr>
      </w:pPr>
      <w:r w:rsidRPr="00984DD4">
        <w:rPr>
          <w:rFonts w:cs="Calibri"/>
          <w:color w:val="000000" w:themeColor="text1"/>
        </w:rPr>
        <w:t>Without following the statutory procedure or formally recording the event, e.g. sending them home to 'cool off'</w:t>
      </w:r>
    </w:p>
    <w:p w14:paraId="5CFAE017" w14:textId="77777777" w:rsidR="00956787" w:rsidRPr="00984DD4" w:rsidRDefault="00956787" w:rsidP="0085211B">
      <w:pPr>
        <w:numPr>
          <w:ilvl w:val="0"/>
          <w:numId w:val="37"/>
        </w:numPr>
        <w:spacing w:after="0" w:line="240" w:lineRule="auto"/>
        <w:rPr>
          <w:rFonts w:eastAsia="Times New Roman" w:cs="Calibri"/>
          <w:color w:val="000000" w:themeColor="text1"/>
        </w:rPr>
      </w:pPr>
      <w:r w:rsidRPr="00984DD4">
        <w:rPr>
          <w:rFonts w:cs="Calibri"/>
          <w:color w:val="000000" w:themeColor="text1"/>
        </w:rPr>
        <w:t>Because they have special educational needs and/or a disability (SEND) that the school feels unable to support</w:t>
      </w:r>
    </w:p>
    <w:p w14:paraId="1F73CBBE" w14:textId="77777777" w:rsidR="00956787" w:rsidRPr="00984DD4" w:rsidRDefault="00956787" w:rsidP="0085211B">
      <w:pPr>
        <w:numPr>
          <w:ilvl w:val="0"/>
          <w:numId w:val="37"/>
        </w:numPr>
        <w:spacing w:after="0" w:line="240" w:lineRule="auto"/>
        <w:rPr>
          <w:rFonts w:eastAsia="Times New Roman" w:cs="Calibri"/>
          <w:color w:val="000000" w:themeColor="text1"/>
        </w:rPr>
      </w:pPr>
      <w:r w:rsidRPr="00984DD4">
        <w:rPr>
          <w:rFonts w:cs="Calibri"/>
          <w:color w:val="000000" w:themeColor="text1"/>
        </w:rPr>
        <w:t>Due to poor academic performance</w:t>
      </w:r>
    </w:p>
    <w:p w14:paraId="385BF564" w14:textId="77777777" w:rsidR="00956787" w:rsidRPr="00984DD4" w:rsidRDefault="00956787" w:rsidP="0085211B">
      <w:pPr>
        <w:numPr>
          <w:ilvl w:val="0"/>
          <w:numId w:val="37"/>
        </w:numPr>
        <w:spacing w:after="0" w:line="240" w:lineRule="auto"/>
        <w:rPr>
          <w:rFonts w:eastAsia="Times New Roman" w:cs="Calibri"/>
          <w:color w:val="000000" w:themeColor="text1"/>
        </w:rPr>
      </w:pPr>
      <w:r w:rsidRPr="00984DD4">
        <w:rPr>
          <w:rFonts w:cs="Calibri"/>
          <w:color w:val="000000" w:themeColor="text1"/>
        </w:rPr>
        <w:t>Because they haven't met a specific condition, such as attending a reintegration meeting</w:t>
      </w:r>
    </w:p>
    <w:p w14:paraId="3AE1CE1A" w14:textId="1B2BC27F" w:rsidR="00956787" w:rsidRPr="0085211B" w:rsidRDefault="00956787" w:rsidP="0085211B">
      <w:pPr>
        <w:numPr>
          <w:ilvl w:val="0"/>
          <w:numId w:val="37"/>
        </w:numPr>
        <w:spacing w:after="0" w:line="240" w:lineRule="auto"/>
        <w:rPr>
          <w:rFonts w:eastAsia="Times New Roman" w:cs="Calibri"/>
          <w:color w:val="000000" w:themeColor="text1"/>
        </w:rPr>
      </w:pPr>
      <w:r w:rsidRPr="00984DD4">
        <w:rPr>
          <w:rFonts w:cs="Calibri"/>
          <w:color w:val="000000" w:themeColor="text1"/>
        </w:rPr>
        <w:t xml:space="preserve">By exerting undue influence on a parent to encourage them to remove their child from </w:t>
      </w:r>
      <w:proofErr w:type="gramStart"/>
      <w:r w:rsidRPr="00984DD4">
        <w:rPr>
          <w:rFonts w:cs="Calibri"/>
          <w:color w:val="000000" w:themeColor="text1"/>
        </w:rPr>
        <w:t>the school</w:t>
      </w:r>
      <w:proofErr w:type="gramEnd"/>
    </w:p>
    <w:p w14:paraId="5C29D518" w14:textId="5BCC5EF2" w:rsidR="000413F0" w:rsidRPr="00984DD4" w:rsidRDefault="000413F0" w:rsidP="0085211B">
      <w:pPr>
        <w:numPr>
          <w:ilvl w:val="0"/>
          <w:numId w:val="37"/>
        </w:numPr>
        <w:spacing w:after="0" w:line="240" w:lineRule="auto"/>
        <w:rPr>
          <w:rFonts w:eastAsia="Times New Roman" w:cs="Calibri"/>
          <w:color w:val="000000" w:themeColor="text1"/>
        </w:rPr>
      </w:pPr>
      <w:r>
        <w:rPr>
          <w:rFonts w:cs="Calibri"/>
          <w:color w:val="000000" w:themeColor="text1"/>
        </w:rPr>
        <w:t>By pressuring parents to agree to a managed move that is not in the pupil’s best interests (see Section 5.9)</w:t>
      </w:r>
    </w:p>
    <w:p w14:paraId="03AC8DF2" w14:textId="77777777" w:rsidR="00956787" w:rsidRPr="00984DD4" w:rsidRDefault="00956787" w:rsidP="00956787">
      <w:pPr>
        <w:ind w:left="340"/>
        <w:rPr>
          <w:rFonts w:cs="Calibri"/>
          <w:color w:val="000000" w:themeColor="text1"/>
        </w:rPr>
      </w:pPr>
    </w:p>
    <w:p w14:paraId="0DCE2FDE" w14:textId="77777777" w:rsidR="00956787" w:rsidRPr="00984DD4" w:rsidRDefault="00956787" w:rsidP="00956787">
      <w:pPr>
        <w:pStyle w:val="Heading1"/>
        <w:rPr>
          <w:rFonts w:ascii="Aptos" w:hAnsi="Aptos" w:cs="Calibri"/>
          <w:color w:val="auto"/>
          <w:sz w:val="24"/>
          <w:szCs w:val="24"/>
        </w:rPr>
      </w:pPr>
      <w:bookmarkStart w:id="0" w:name="_Toc87532558"/>
      <w:bookmarkStart w:id="1" w:name="_Toc87533033"/>
      <w:bookmarkStart w:id="2" w:name="_Toc113344702"/>
      <w:r w:rsidRPr="00984DD4">
        <w:rPr>
          <w:rFonts w:ascii="Aptos" w:eastAsia="Arial" w:hAnsi="Aptos" w:cs="Calibri"/>
          <w:color w:val="auto"/>
          <w:sz w:val="24"/>
          <w:szCs w:val="24"/>
        </w:rPr>
        <w:lastRenderedPageBreak/>
        <w:t>5.4 Legislation and statutory guidance</w:t>
      </w:r>
      <w:bookmarkEnd w:id="0"/>
      <w:bookmarkEnd w:id="1"/>
      <w:bookmarkEnd w:id="2"/>
    </w:p>
    <w:p w14:paraId="3A0F1EE8" w14:textId="77777777" w:rsidR="00956787" w:rsidRPr="00984DD4" w:rsidRDefault="00956787" w:rsidP="00956787">
      <w:pPr>
        <w:spacing w:before="120"/>
        <w:rPr>
          <w:rFonts w:cs="Calibri"/>
        </w:rPr>
      </w:pPr>
      <w:r w:rsidRPr="00984DD4">
        <w:rPr>
          <w:rFonts w:cs="Calibri"/>
          <w:color w:val="000000" w:themeColor="text1"/>
        </w:rPr>
        <w:t xml:space="preserve">This policy is based on statutory guidance from the Department for Education: </w:t>
      </w:r>
      <w:hyperlink r:id="rId18" w:history="1">
        <w:r w:rsidRPr="00984DD4">
          <w:rPr>
            <w:rFonts w:cs="Calibri"/>
            <w:color w:val="0092CF"/>
            <w:u w:val="single" w:color="0092CF"/>
          </w:rPr>
          <w:t>Suspension and permanent exclusion from maintained schools, academies and pupil referral units in England, including pupil movement</w:t>
        </w:r>
      </w:hyperlink>
      <w:r w:rsidRPr="00984DD4">
        <w:rPr>
          <w:rFonts w:cs="Calibri"/>
        </w:rPr>
        <w:t xml:space="preserve">. </w:t>
      </w:r>
    </w:p>
    <w:p w14:paraId="71217A27" w14:textId="77777777" w:rsidR="00956787" w:rsidRPr="00984DD4" w:rsidRDefault="00956787" w:rsidP="00956787">
      <w:pPr>
        <w:spacing w:before="120"/>
        <w:rPr>
          <w:rFonts w:cs="Calibri"/>
          <w:color w:val="000000" w:themeColor="text1"/>
        </w:rPr>
      </w:pPr>
      <w:r w:rsidRPr="00984DD4">
        <w:rPr>
          <w:rFonts w:cs="Calibri"/>
          <w:color w:val="000000" w:themeColor="text1"/>
        </w:rPr>
        <w:t>It is based on the following legislation, which outlines schools’ powers to exclude pupils:</w:t>
      </w:r>
    </w:p>
    <w:p w14:paraId="2C581C23" w14:textId="77777777" w:rsidR="00956787" w:rsidRPr="00984DD4" w:rsidRDefault="00956787" w:rsidP="0085211B">
      <w:pPr>
        <w:numPr>
          <w:ilvl w:val="0"/>
          <w:numId w:val="38"/>
        </w:numPr>
        <w:spacing w:after="0" w:line="240" w:lineRule="auto"/>
        <w:rPr>
          <w:rFonts w:eastAsia="Times New Roman" w:cs="Calibri"/>
          <w:color w:val="000000" w:themeColor="text1"/>
        </w:rPr>
      </w:pPr>
      <w:r w:rsidRPr="00984DD4">
        <w:rPr>
          <w:rFonts w:cs="Calibri"/>
          <w:color w:val="000000" w:themeColor="text1"/>
        </w:rPr>
        <w:t xml:space="preserve">Section 51a of the </w:t>
      </w:r>
      <w:hyperlink r:id="rId19" w:history="1">
        <w:r w:rsidRPr="00984DD4">
          <w:rPr>
            <w:rFonts w:cs="Calibri"/>
            <w:color w:val="000000" w:themeColor="text1"/>
          </w:rPr>
          <w:t>Education Act 2002</w:t>
        </w:r>
      </w:hyperlink>
      <w:r w:rsidRPr="00984DD4">
        <w:rPr>
          <w:rFonts w:cs="Calibri"/>
          <w:color w:val="000000" w:themeColor="text1"/>
        </w:rPr>
        <w:t xml:space="preserve">, as amended by the </w:t>
      </w:r>
      <w:hyperlink r:id="rId20" w:history="1">
        <w:r w:rsidRPr="00984DD4">
          <w:rPr>
            <w:rFonts w:cs="Calibri"/>
            <w:color w:val="000000" w:themeColor="text1"/>
          </w:rPr>
          <w:t>Education Act 2011</w:t>
        </w:r>
      </w:hyperlink>
    </w:p>
    <w:p w14:paraId="4B3C28D4" w14:textId="77777777" w:rsidR="00956787" w:rsidRPr="00984DD4" w:rsidRDefault="00956787" w:rsidP="0085211B">
      <w:pPr>
        <w:numPr>
          <w:ilvl w:val="0"/>
          <w:numId w:val="38"/>
        </w:numPr>
        <w:spacing w:after="0" w:line="240" w:lineRule="auto"/>
        <w:rPr>
          <w:rFonts w:eastAsia="Times New Roman" w:cs="Calibri"/>
          <w:color w:val="000000" w:themeColor="text1"/>
        </w:rPr>
      </w:pPr>
      <w:hyperlink r:id="rId21" w:history="1">
        <w:r w:rsidRPr="00984DD4">
          <w:rPr>
            <w:rFonts w:cs="Calibri"/>
            <w:color w:val="000000" w:themeColor="text1"/>
          </w:rPr>
          <w:t>The School Discipline (Pupil Exclusions and Reviews) (England) Regulations 2012</w:t>
        </w:r>
      </w:hyperlink>
    </w:p>
    <w:p w14:paraId="5DF73D1B" w14:textId="77777777" w:rsidR="00956787" w:rsidRPr="00984DD4" w:rsidRDefault="00956787" w:rsidP="00956787">
      <w:pPr>
        <w:spacing w:before="120"/>
        <w:rPr>
          <w:rFonts w:cs="Calibri"/>
          <w:color w:val="000000" w:themeColor="text1"/>
        </w:rPr>
      </w:pPr>
      <w:r w:rsidRPr="00984DD4">
        <w:rPr>
          <w:rFonts w:cs="Calibri"/>
          <w:color w:val="000000" w:themeColor="text1"/>
        </w:rPr>
        <w:t>In addition, the policy is based on:</w:t>
      </w:r>
    </w:p>
    <w:p w14:paraId="70F02AD1" w14:textId="77777777" w:rsidR="00956787" w:rsidRPr="00984DD4" w:rsidRDefault="00956787" w:rsidP="0085211B">
      <w:pPr>
        <w:numPr>
          <w:ilvl w:val="0"/>
          <w:numId w:val="38"/>
        </w:numPr>
        <w:spacing w:after="0" w:line="240" w:lineRule="auto"/>
        <w:rPr>
          <w:rFonts w:eastAsia="Times New Roman" w:cs="Calibri"/>
          <w:color w:val="000000" w:themeColor="text1"/>
        </w:rPr>
      </w:pPr>
      <w:r w:rsidRPr="00984DD4">
        <w:rPr>
          <w:rFonts w:cs="Calibri"/>
          <w:color w:val="000000" w:themeColor="text1"/>
        </w:rPr>
        <w:t xml:space="preserve">Part 7, chapter 2 of the </w:t>
      </w:r>
      <w:hyperlink r:id="rId22" w:history="1">
        <w:r w:rsidRPr="00984DD4">
          <w:rPr>
            <w:rFonts w:cs="Calibri"/>
            <w:color w:val="0092CF"/>
            <w:u w:val="single" w:color="0092CF"/>
          </w:rPr>
          <w:t>Education and Inspections Act 2006</w:t>
        </w:r>
      </w:hyperlink>
      <w:r w:rsidRPr="00984DD4">
        <w:rPr>
          <w:rFonts w:cs="Calibri"/>
        </w:rPr>
        <w:t xml:space="preserve">, </w:t>
      </w:r>
      <w:r w:rsidRPr="00984DD4">
        <w:rPr>
          <w:rFonts w:cs="Calibri"/>
          <w:color w:val="000000" w:themeColor="text1"/>
        </w:rPr>
        <w:t>which sets out parental responsibility for excluded pupils</w:t>
      </w:r>
    </w:p>
    <w:p w14:paraId="48A7975A" w14:textId="77777777" w:rsidR="00956787" w:rsidRPr="00984DD4" w:rsidRDefault="00956787" w:rsidP="0085211B">
      <w:pPr>
        <w:numPr>
          <w:ilvl w:val="0"/>
          <w:numId w:val="38"/>
        </w:numPr>
        <w:spacing w:after="0" w:line="240" w:lineRule="auto"/>
        <w:rPr>
          <w:rFonts w:eastAsia="Times New Roman" w:cs="Calibri"/>
          <w:color w:val="000000" w:themeColor="text1"/>
        </w:rPr>
      </w:pPr>
      <w:r w:rsidRPr="00984DD4">
        <w:rPr>
          <w:rFonts w:cs="Calibri"/>
          <w:color w:val="000000" w:themeColor="text1"/>
        </w:rPr>
        <w:t xml:space="preserve">Section 579 of the </w:t>
      </w:r>
      <w:hyperlink r:id="rId23" w:history="1">
        <w:r w:rsidRPr="00984DD4">
          <w:rPr>
            <w:rFonts w:cs="Calibri"/>
            <w:color w:val="0092CF"/>
            <w:u w:val="single" w:color="0092CF"/>
          </w:rPr>
          <w:t>Education Act 1996</w:t>
        </w:r>
      </w:hyperlink>
      <w:r w:rsidRPr="00984DD4">
        <w:rPr>
          <w:rFonts w:cs="Calibri"/>
        </w:rPr>
        <w:t xml:space="preserve">, </w:t>
      </w:r>
      <w:r w:rsidRPr="00984DD4">
        <w:rPr>
          <w:rFonts w:cs="Calibri"/>
          <w:color w:val="000000" w:themeColor="text1"/>
        </w:rPr>
        <w:t xml:space="preserve">which defines ‘school day’ </w:t>
      </w:r>
    </w:p>
    <w:p w14:paraId="6066223F" w14:textId="77777777" w:rsidR="00956787" w:rsidRPr="00984DD4" w:rsidRDefault="00956787" w:rsidP="0085211B">
      <w:pPr>
        <w:numPr>
          <w:ilvl w:val="0"/>
          <w:numId w:val="38"/>
        </w:numPr>
        <w:spacing w:after="0" w:line="240" w:lineRule="auto"/>
        <w:rPr>
          <w:rFonts w:eastAsia="Times New Roman" w:cs="Calibri"/>
        </w:rPr>
      </w:pPr>
      <w:r w:rsidRPr="00984DD4">
        <w:rPr>
          <w:rFonts w:cs="Calibri"/>
          <w:color w:val="000000" w:themeColor="text1"/>
        </w:rPr>
        <w:t xml:space="preserve">The </w:t>
      </w:r>
      <w:hyperlink r:id="rId24" w:history="1">
        <w:r w:rsidRPr="00984DD4">
          <w:rPr>
            <w:rFonts w:cs="Calibri"/>
            <w:color w:val="0092CF"/>
            <w:u w:val="single" w:color="0092CF"/>
          </w:rPr>
          <w:t>Education (Provision of Full-Time Education for Excluded Pupils) (England) Regulations 2007</w:t>
        </w:r>
      </w:hyperlink>
      <w:r w:rsidRPr="00984DD4">
        <w:rPr>
          <w:rFonts w:cs="Calibri"/>
        </w:rPr>
        <w:t xml:space="preserve">, </w:t>
      </w:r>
      <w:r w:rsidRPr="00984DD4">
        <w:rPr>
          <w:rFonts w:cs="Calibri"/>
          <w:color w:val="000000" w:themeColor="text1"/>
        </w:rPr>
        <w:t>as</w:t>
      </w:r>
      <w:r w:rsidRPr="00984DD4">
        <w:rPr>
          <w:rFonts w:cs="Calibri"/>
        </w:rPr>
        <w:t xml:space="preserve"> </w:t>
      </w:r>
      <w:r w:rsidRPr="00984DD4">
        <w:rPr>
          <w:rFonts w:cs="Calibri"/>
          <w:color w:val="000000" w:themeColor="text1"/>
        </w:rPr>
        <w:t xml:space="preserve">amended by </w:t>
      </w:r>
      <w:hyperlink r:id="rId25" w:history="1">
        <w:r w:rsidRPr="00984DD4">
          <w:rPr>
            <w:rFonts w:cs="Calibri"/>
            <w:color w:val="0092CF"/>
            <w:u w:val="single" w:color="0092CF"/>
          </w:rPr>
          <w:t>The Education (Provision of Full-Time Education for Excluded Pupils) (England) (Amendment) Regulations 2014</w:t>
        </w:r>
      </w:hyperlink>
    </w:p>
    <w:p w14:paraId="493CC0D3" w14:textId="77777777" w:rsidR="00956787" w:rsidRPr="00984DD4" w:rsidRDefault="00956787" w:rsidP="0085211B">
      <w:pPr>
        <w:numPr>
          <w:ilvl w:val="0"/>
          <w:numId w:val="38"/>
        </w:numPr>
        <w:spacing w:after="0" w:line="240" w:lineRule="auto"/>
        <w:rPr>
          <w:rFonts w:eastAsia="Times New Roman" w:cs="Calibri"/>
        </w:rPr>
      </w:pPr>
      <w:hyperlink r:id="rId26" w:history="1">
        <w:r w:rsidRPr="00984DD4">
          <w:rPr>
            <w:rFonts w:cs="Calibri"/>
            <w:color w:val="0072CC"/>
            <w:u w:val="single" w:color="0072CC"/>
          </w:rPr>
          <w:t>The Equality Act 2010</w:t>
        </w:r>
      </w:hyperlink>
    </w:p>
    <w:p w14:paraId="3ABE34BF" w14:textId="77777777" w:rsidR="00956787" w:rsidRPr="00984DD4" w:rsidRDefault="00956787" w:rsidP="0085211B">
      <w:pPr>
        <w:numPr>
          <w:ilvl w:val="0"/>
          <w:numId w:val="38"/>
        </w:numPr>
        <w:spacing w:after="0" w:line="240" w:lineRule="auto"/>
        <w:rPr>
          <w:rFonts w:eastAsia="Times New Roman" w:cs="Calibri"/>
        </w:rPr>
      </w:pPr>
      <w:hyperlink r:id="rId27" w:history="1">
        <w:r w:rsidRPr="00984DD4">
          <w:rPr>
            <w:rFonts w:cs="Calibri"/>
            <w:color w:val="0072CC"/>
            <w:u w:val="single" w:color="0072CC"/>
          </w:rPr>
          <w:t>Children and Families Act 2014</w:t>
        </w:r>
      </w:hyperlink>
    </w:p>
    <w:p w14:paraId="2DFA51EA" w14:textId="77777777" w:rsidR="00956787" w:rsidRPr="00984DD4" w:rsidRDefault="00956787" w:rsidP="00956787">
      <w:pPr>
        <w:spacing w:before="240"/>
        <w:rPr>
          <w:rFonts w:cs="Calibri"/>
          <w:color w:val="000000" w:themeColor="text1"/>
          <w:sz w:val="24"/>
          <w:szCs w:val="24"/>
        </w:rPr>
      </w:pPr>
      <w:r w:rsidRPr="00984DD4">
        <w:rPr>
          <w:rFonts w:cs="Calibri"/>
          <w:b/>
          <w:bCs/>
          <w:color w:val="000000" w:themeColor="text1"/>
          <w:sz w:val="24"/>
          <w:szCs w:val="24"/>
        </w:rPr>
        <w:t>5.5 Deciding whether to suspend or exclude</w:t>
      </w:r>
    </w:p>
    <w:p w14:paraId="77253F44" w14:textId="4D7ECBC3" w:rsidR="00956787" w:rsidRPr="00984DD4" w:rsidRDefault="00956787" w:rsidP="00956787">
      <w:pPr>
        <w:spacing w:before="120"/>
        <w:rPr>
          <w:rFonts w:cs="Calibri"/>
          <w:color w:val="000000" w:themeColor="text1"/>
        </w:rPr>
      </w:pPr>
      <w:r w:rsidRPr="00984DD4">
        <w:rPr>
          <w:rFonts w:cs="Calibri"/>
          <w:color w:val="000000" w:themeColor="text1"/>
        </w:rPr>
        <w:t xml:space="preserve">Only the </w:t>
      </w:r>
      <w:r w:rsidR="00BF51B4">
        <w:rPr>
          <w:rFonts w:cs="Calibri"/>
          <w:color w:val="000000" w:themeColor="text1"/>
        </w:rPr>
        <w:t>Head Teacher</w:t>
      </w:r>
      <w:r w:rsidRPr="00984DD4">
        <w:rPr>
          <w:rFonts w:cs="Calibri"/>
          <w:color w:val="000000" w:themeColor="text1"/>
        </w:rPr>
        <w:t xml:space="preserve">, or acting </w:t>
      </w:r>
      <w:r w:rsidR="00BF51B4">
        <w:rPr>
          <w:rFonts w:cs="Calibri"/>
          <w:color w:val="000000" w:themeColor="text1"/>
        </w:rPr>
        <w:t>Head Teacher</w:t>
      </w:r>
      <w:r w:rsidRPr="00984DD4">
        <w:rPr>
          <w:rFonts w:cs="Calibri"/>
          <w:color w:val="000000" w:themeColor="text1"/>
        </w:rPr>
        <w:t xml:space="preserve">, can suspend or permanently exclude a pupil from school on disciplinary grounds. The decision can be made in respect of </w:t>
      </w:r>
      <w:proofErr w:type="spellStart"/>
      <w:r w:rsidRPr="00984DD4">
        <w:rPr>
          <w:rFonts w:cs="Calibri"/>
          <w:color w:val="000000" w:themeColor="text1"/>
        </w:rPr>
        <w:t>behaviour</w:t>
      </w:r>
      <w:proofErr w:type="spellEnd"/>
      <w:r w:rsidRPr="00984DD4">
        <w:rPr>
          <w:rFonts w:cs="Calibri"/>
          <w:color w:val="000000" w:themeColor="text1"/>
        </w:rPr>
        <w:t xml:space="preserve"> inside or outside of school. The </w:t>
      </w:r>
      <w:r w:rsidR="00BF51B4">
        <w:rPr>
          <w:rFonts w:cs="Calibri"/>
          <w:color w:val="000000" w:themeColor="text1"/>
        </w:rPr>
        <w:t>Head Teacher</w:t>
      </w:r>
      <w:r w:rsidRPr="00984DD4">
        <w:rPr>
          <w:rFonts w:cs="Calibri"/>
          <w:color w:val="000000" w:themeColor="text1"/>
        </w:rPr>
        <w:t xml:space="preserve"> </w:t>
      </w:r>
      <w:r w:rsidR="004C5688">
        <w:rPr>
          <w:rFonts w:cs="Calibri"/>
          <w:color w:val="000000" w:themeColor="text1"/>
        </w:rPr>
        <w:t xml:space="preserve">must </w:t>
      </w:r>
      <w:r w:rsidRPr="00984DD4">
        <w:rPr>
          <w:rFonts w:cs="Calibri"/>
          <w:color w:val="000000" w:themeColor="text1"/>
        </w:rPr>
        <w:t>only use permanent exclusion as a last resort</w:t>
      </w:r>
      <w:r w:rsidR="008574ED">
        <w:rPr>
          <w:rFonts w:cs="Calibri"/>
          <w:color w:val="000000" w:themeColor="text1"/>
        </w:rPr>
        <w:t xml:space="preserve">. </w:t>
      </w:r>
      <w:r w:rsidR="008574ED" w:rsidRPr="008574ED">
        <w:rPr>
          <w:rFonts w:cs="Calibri"/>
          <w:color w:val="000000" w:themeColor="text1"/>
        </w:rPr>
        <w:t xml:space="preserve">Before </w:t>
      </w:r>
      <w:proofErr w:type="gramStart"/>
      <w:r w:rsidR="008574ED" w:rsidRPr="008574ED">
        <w:rPr>
          <w:rFonts w:cs="Calibri"/>
          <w:color w:val="000000" w:themeColor="text1"/>
        </w:rPr>
        <w:t>making a decision</w:t>
      </w:r>
      <w:proofErr w:type="gramEnd"/>
      <w:r w:rsidR="008574ED" w:rsidRPr="008574ED">
        <w:rPr>
          <w:rFonts w:cs="Calibri"/>
          <w:color w:val="000000" w:themeColor="text1"/>
        </w:rPr>
        <w:t xml:space="preserve"> to permanently exclude, the </w:t>
      </w:r>
      <w:r w:rsidR="00BF51B4">
        <w:rPr>
          <w:rFonts w:cs="Calibri"/>
          <w:color w:val="000000" w:themeColor="text1"/>
        </w:rPr>
        <w:t>Head Teacher</w:t>
      </w:r>
      <w:r w:rsidR="008574ED" w:rsidRPr="008574ED">
        <w:rPr>
          <w:rFonts w:cs="Calibri"/>
          <w:color w:val="000000" w:themeColor="text1"/>
        </w:rPr>
        <w:t xml:space="preserve"> must consult with and seek agreement from the Chief Executive Officer (or their designated representative).</w:t>
      </w:r>
    </w:p>
    <w:p w14:paraId="6AF91BEC" w14:textId="145BD7AD" w:rsidR="00956787" w:rsidRPr="00984DD4" w:rsidRDefault="00956787" w:rsidP="00956787">
      <w:pPr>
        <w:spacing w:before="120"/>
        <w:rPr>
          <w:rFonts w:cs="Calibri"/>
          <w:color w:val="000000" w:themeColor="text1"/>
        </w:rPr>
      </w:pPr>
      <w:r w:rsidRPr="00984DD4">
        <w:rPr>
          <w:rFonts w:cs="Calibri"/>
          <w:color w:val="000000" w:themeColor="text1"/>
        </w:rPr>
        <w:t xml:space="preserve">A decision to suspend or exclude a pupil </w:t>
      </w:r>
      <w:r w:rsidR="00A92D9E">
        <w:rPr>
          <w:rFonts w:cs="Calibri"/>
          <w:color w:val="000000" w:themeColor="text1"/>
        </w:rPr>
        <w:t>must</w:t>
      </w:r>
      <w:r w:rsidR="00A92D9E" w:rsidRPr="00984DD4">
        <w:rPr>
          <w:rFonts w:cs="Calibri"/>
          <w:color w:val="000000" w:themeColor="text1"/>
        </w:rPr>
        <w:t xml:space="preserve"> </w:t>
      </w:r>
      <w:r w:rsidRPr="00984DD4">
        <w:rPr>
          <w:rFonts w:cs="Calibri"/>
          <w:color w:val="000000" w:themeColor="text1"/>
        </w:rPr>
        <w:t>be taken only:</w:t>
      </w:r>
    </w:p>
    <w:p w14:paraId="71B10F43" w14:textId="77777777" w:rsidR="00956787" w:rsidRPr="00984DD4" w:rsidRDefault="00956787" w:rsidP="00956787">
      <w:pPr>
        <w:numPr>
          <w:ilvl w:val="0"/>
          <w:numId w:val="28"/>
        </w:numPr>
        <w:spacing w:after="0" w:line="240" w:lineRule="auto"/>
        <w:ind w:left="340" w:hanging="261"/>
        <w:rPr>
          <w:rFonts w:eastAsia="Times New Roman" w:cs="Calibri"/>
          <w:color w:val="000000" w:themeColor="text1"/>
        </w:rPr>
      </w:pPr>
      <w:r w:rsidRPr="00984DD4">
        <w:rPr>
          <w:rFonts w:cs="Calibri"/>
          <w:color w:val="000000" w:themeColor="text1"/>
        </w:rPr>
        <w:t xml:space="preserve">In response to serious or persistent breaches of the school’s </w:t>
      </w:r>
      <w:proofErr w:type="spellStart"/>
      <w:r w:rsidRPr="00984DD4">
        <w:rPr>
          <w:rFonts w:cs="Calibri"/>
          <w:color w:val="000000" w:themeColor="text1"/>
        </w:rPr>
        <w:t>behaviour</w:t>
      </w:r>
      <w:proofErr w:type="spellEnd"/>
      <w:r w:rsidRPr="00984DD4">
        <w:rPr>
          <w:rFonts w:cs="Calibri"/>
          <w:color w:val="000000" w:themeColor="text1"/>
        </w:rPr>
        <w:t xml:space="preserve"> policy, </w:t>
      </w:r>
      <w:r w:rsidRPr="00984DD4">
        <w:rPr>
          <w:rFonts w:cs="Calibri"/>
          <w:b/>
          <w:bCs/>
          <w:color w:val="000000" w:themeColor="text1"/>
        </w:rPr>
        <w:t>and</w:t>
      </w:r>
    </w:p>
    <w:p w14:paraId="30A37826" w14:textId="77777777" w:rsidR="00956787" w:rsidRPr="00984DD4" w:rsidRDefault="00956787" w:rsidP="00956787">
      <w:pPr>
        <w:numPr>
          <w:ilvl w:val="0"/>
          <w:numId w:val="28"/>
        </w:numPr>
        <w:spacing w:after="0" w:line="240" w:lineRule="auto"/>
        <w:ind w:left="340" w:hanging="261"/>
        <w:rPr>
          <w:rFonts w:eastAsia="Times New Roman" w:cs="Calibri"/>
          <w:color w:val="000000" w:themeColor="text1"/>
        </w:rPr>
      </w:pPr>
      <w:r w:rsidRPr="00984DD4">
        <w:rPr>
          <w:rFonts w:cs="Calibri"/>
          <w:color w:val="000000" w:themeColor="text1"/>
        </w:rPr>
        <w:t xml:space="preserve">If allowing the pupil to remain in school would seriously harm the education or welfare of others </w:t>
      </w:r>
    </w:p>
    <w:p w14:paraId="0A45188F" w14:textId="77777777" w:rsidR="00956787" w:rsidRPr="00984DD4" w:rsidRDefault="00956787" w:rsidP="00956787">
      <w:pPr>
        <w:spacing w:after="0"/>
        <w:rPr>
          <w:rFonts w:cs="Calibri"/>
          <w:color w:val="000000" w:themeColor="text1"/>
        </w:rPr>
      </w:pPr>
    </w:p>
    <w:p w14:paraId="17CBD5C2" w14:textId="226DC78A" w:rsidR="00956787" w:rsidRPr="00984DD4" w:rsidRDefault="00956787" w:rsidP="00956787">
      <w:pPr>
        <w:spacing w:before="120"/>
        <w:rPr>
          <w:rFonts w:cs="Calibri"/>
          <w:color w:val="000000" w:themeColor="text1"/>
        </w:rPr>
      </w:pPr>
      <w:r w:rsidRPr="00984DD4">
        <w:rPr>
          <w:rFonts w:cs="Calibri"/>
          <w:color w:val="000000" w:themeColor="text1"/>
        </w:rPr>
        <w:t xml:space="preserve">Before deciding whether to suspend or exclude a pupil, the </w:t>
      </w:r>
      <w:r w:rsidR="00BF51B4">
        <w:rPr>
          <w:rFonts w:cs="Calibri"/>
          <w:color w:val="000000" w:themeColor="text1"/>
        </w:rPr>
        <w:t>Head Teacher</w:t>
      </w:r>
      <w:r w:rsidRPr="00984DD4">
        <w:rPr>
          <w:rFonts w:cs="Calibri"/>
          <w:color w:val="000000" w:themeColor="text1"/>
        </w:rPr>
        <w:t xml:space="preserve"> will:</w:t>
      </w:r>
    </w:p>
    <w:p w14:paraId="01D4229C" w14:textId="77777777" w:rsidR="00956787" w:rsidRPr="00984DD4" w:rsidRDefault="00956787" w:rsidP="00956787">
      <w:pPr>
        <w:numPr>
          <w:ilvl w:val="0"/>
          <w:numId w:val="22"/>
        </w:numPr>
        <w:spacing w:after="0" w:line="240" w:lineRule="auto"/>
        <w:ind w:left="340" w:hanging="261"/>
        <w:rPr>
          <w:rFonts w:eastAsia="Times New Roman" w:cs="Calibri"/>
          <w:color w:val="000000" w:themeColor="text1"/>
        </w:rPr>
      </w:pPr>
      <w:r w:rsidRPr="00984DD4">
        <w:rPr>
          <w:rFonts w:cs="Calibri"/>
          <w:color w:val="000000" w:themeColor="text1"/>
        </w:rPr>
        <w:t>Consider all the relevant facts and evidence on the balance of probabilities, including whether the incident(s) leading to the exclusion were provoked</w:t>
      </w:r>
    </w:p>
    <w:p w14:paraId="424077D0" w14:textId="77777777" w:rsidR="00956787" w:rsidRPr="00984DD4" w:rsidRDefault="00956787" w:rsidP="00956787">
      <w:pPr>
        <w:numPr>
          <w:ilvl w:val="0"/>
          <w:numId w:val="22"/>
        </w:numPr>
        <w:spacing w:after="0" w:line="240" w:lineRule="auto"/>
        <w:ind w:left="340" w:hanging="261"/>
        <w:rPr>
          <w:rFonts w:eastAsia="Times New Roman" w:cs="Calibri"/>
          <w:color w:val="000000" w:themeColor="text1"/>
        </w:rPr>
      </w:pPr>
      <w:r w:rsidRPr="00984DD4">
        <w:rPr>
          <w:rFonts w:cs="Calibri"/>
          <w:color w:val="000000" w:themeColor="text1"/>
        </w:rPr>
        <w:t xml:space="preserve">Allow the </w:t>
      </w:r>
      <w:proofErr w:type="gramStart"/>
      <w:r w:rsidRPr="00984DD4">
        <w:rPr>
          <w:rFonts w:cs="Calibri"/>
          <w:color w:val="000000" w:themeColor="text1"/>
        </w:rPr>
        <w:t>pupil</w:t>
      </w:r>
      <w:proofErr w:type="gramEnd"/>
      <w:r w:rsidRPr="00984DD4">
        <w:rPr>
          <w:rFonts w:cs="Calibri"/>
          <w:color w:val="000000" w:themeColor="text1"/>
        </w:rPr>
        <w:t xml:space="preserve"> to give their version of events</w:t>
      </w:r>
    </w:p>
    <w:p w14:paraId="3E4148CC" w14:textId="77777777" w:rsidR="00956787" w:rsidRPr="00984DD4" w:rsidRDefault="00956787" w:rsidP="00956787">
      <w:pPr>
        <w:numPr>
          <w:ilvl w:val="0"/>
          <w:numId w:val="22"/>
        </w:numPr>
        <w:spacing w:after="0" w:line="240" w:lineRule="auto"/>
        <w:ind w:left="340" w:hanging="261"/>
        <w:rPr>
          <w:rFonts w:eastAsia="Times New Roman" w:cs="Calibri"/>
          <w:color w:val="000000" w:themeColor="text1"/>
        </w:rPr>
      </w:pPr>
      <w:r w:rsidRPr="00984DD4">
        <w:rPr>
          <w:rFonts w:cs="Calibri"/>
          <w:color w:val="000000" w:themeColor="text1"/>
        </w:rPr>
        <w:t>Consider whether the pupil has special educational needs (SEN)</w:t>
      </w:r>
    </w:p>
    <w:p w14:paraId="6992899B" w14:textId="688CBBBE" w:rsidR="00956787" w:rsidRPr="00984DD4" w:rsidRDefault="00956787" w:rsidP="00956787">
      <w:pPr>
        <w:numPr>
          <w:ilvl w:val="0"/>
          <w:numId w:val="22"/>
        </w:numPr>
        <w:spacing w:after="0" w:line="240" w:lineRule="auto"/>
        <w:ind w:left="340" w:hanging="261"/>
        <w:rPr>
          <w:rFonts w:eastAsia="Times New Roman" w:cs="Calibri"/>
          <w:color w:val="000000" w:themeColor="text1"/>
        </w:rPr>
      </w:pPr>
      <w:r w:rsidRPr="00984DD4">
        <w:rPr>
          <w:rFonts w:cs="Calibri"/>
          <w:color w:val="000000" w:themeColor="text1"/>
        </w:rPr>
        <w:t xml:space="preserve">Consider whether the pupil is especially vulnerable - e.g. the pupil has a social worker, or is a looked-after child </w:t>
      </w:r>
      <w:r w:rsidR="00FE4226">
        <w:rPr>
          <w:rFonts w:cs="Calibri"/>
          <w:color w:val="000000" w:themeColor="text1"/>
        </w:rPr>
        <w:t>(see the Child Protection and Safeguarding Policy for definitions and procedures)</w:t>
      </w:r>
    </w:p>
    <w:p w14:paraId="35B5F4CC" w14:textId="09D8BE0B" w:rsidR="00956787" w:rsidRPr="0085211B" w:rsidRDefault="00956787" w:rsidP="00956787">
      <w:pPr>
        <w:numPr>
          <w:ilvl w:val="0"/>
          <w:numId w:val="22"/>
        </w:numPr>
        <w:spacing w:line="240" w:lineRule="auto"/>
        <w:ind w:left="340" w:hanging="261"/>
        <w:rPr>
          <w:rFonts w:eastAsia="Times New Roman" w:cs="Calibri"/>
          <w:color w:val="000000" w:themeColor="text1"/>
        </w:rPr>
      </w:pPr>
      <w:r w:rsidRPr="00984DD4">
        <w:rPr>
          <w:rFonts w:cs="Calibri"/>
          <w:color w:val="000000" w:themeColor="text1"/>
        </w:rPr>
        <w:t xml:space="preserve">Consider whether all alternative solutions have been explored, such as </w:t>
      </w:r>
      <w:r w:rsidR="000C3044">
        <w:rPr>
          <w:rFonts w:cs="Calibri"/>
          <w:color w:val="000000" w:themeColor="text1"/>
        </w:rPr>
        <w:t xml:space="preserve">internal suspension, </w:t>
      </w:r>
      <w:r w:rsidRPr="00984DD4">
        <w:rPr>
          <w:rFonts w:cs="Calibri"/>
          <w:color w:val="000000" w:themeColor="text1"/>
        </w:rPr>
        <w:t>off-site direction or managed moves</w:t>
      </w:r>
    </w:p>
    <w:p w14:paraId="207D08C2" w14:textId="7691C3AE" w:rsidR="00956787" w:rsidRPr="00984DD4" w:rsidRDefault="00956787" w:rsidP="00956787">
      <w:pPr>
        <w:rPr>
          <w:rFonts w:cs="Calibri"/>
          <w:color w:val="000000" w:themeColor="text1"/>
        </w:rPr>
      </w:pPr>
      <w:bookmarkStart w:id="3" w:name="_Toc111556555"/>
      <w:r w:rsidRPr="00984DD4">
        <w:rPr>
          <w:rFonts w:cs="Calibri"/>
          <w:color w:val="000000" w:themeColor="text1"/>
        </w:rPr>
        <w:t xml:space="preserve">The </w:t>
      </w:r>
      <w:r w:rsidR="00BF51B4">
        <w:rPr>
          <w:rFonts w:cs="Calibri"/>
          <w:color w:val="000000" w:themeColor="text1"/>
        </w:rPr>
        <w:t>Head Teacher</w:t>
      </w:r>
      <w:r w:rsidRPr="00984DD4">
        <w:rPr>
          <w:rFonts w:cs="Calibri"/>
          <w:color w:val="000000" w:themeColor="text1"/>
        </w:rPr>
        <w:t xml:space="preserve"> will consider the views of the pupil, </w:t>
      </w:r>
      <w:proofErr w:type="gramStart"/>
      <w:r w:rsidRPr="00984DD4">
        <w:rPr>
          <w:rFonts w:cs="Calibri"/>
          <w:color w:val="000000" w:themeColor="text1"/>
        </w:rPr>
        <w:t>in light of</w:t>
      </w:r>
      <w:proofErr w:type="gramEnd"/>
      <w:r w:rsidRPr="00984DD4">
        <w:rPr>
          <w:rFonts w:cs="Calibri"/>
          <w:color w:val="000000" w:themeColor="text1"/>
        </w:rPr>
        <w:t xml:space="preserve"> their age and understanding, before deciding to suspend or exclude, unless it </w:t>
      </w:r>
      <w:proofErr w:type="gramStart"/>
      <w:r w:rsidRPr="00984DD4">
        <w:rPr>
          <w:rFonts w:cs="Calibri"/>
          <w:color w:val="000000" w:themeColor="text1"/>
        </w:rPr>
        <w:t>would not be</w:t>
      </w:r>
      <w:proofErr w:type="gramEnd"/>
      <w:r w:rsidRPr="00984DD4">
        <w:rPr>
          <w:rFonts w:cs="Calibri"/>
          <w:color w:val="000000" w:themeColor="text1"/>
        </w:rPr>
        <w:t xml:space="preserve"> appropriate to do so.</w:t>
      </w:r>
      <w:bookmarkEnd w:id="3"/>
    </w:p>
    <w:p w14:paraId="77C5BB5D" w14:textId="77777777" w:rsidR="00956787" w:rsidRPr="00984DD4" w:rsidRDefault="00956787" w:rsidP="00956787">
      <w:pPr>
        <w:rPr>
          <w:rFonts w:cs="Calibri"/>
          <w:color w:val="000000" w:themeColor="text1"/>
        </w:rPr>
      </w:pPr>
      <w:bookmarkStart w:id="4" w:name="_Toc111556556"/>
      <w:r w:rsidRPr="00984DD4">
        <w:rPr>
          <w:rFonts w:cs="Calibri"/>
          <w:color w:val="000000" w:themeColor="text1"/>
        </w:rPr>
        <w:t>Pupils who need support to express their views will be allowed to have their views expressed through an advocate, such as a parent or social worker.</w:t>
      </w:r>
      <w:bookmarkEnd w:id="4"/>
    </w:p>
    <w:p w14:paraId="77B1C429" w14:textId="510CCE77" w:rsidR="00956787" w:rsidRPr="00984DD4" w:rsidRDefault="00956787" w:rsidP="00956787">
      <w:pPr>
        <w:rPr>
          <w:rFonts w:cs="Calibri"/>
          <w:color w:val="000000" w:themeColor="text1"/>
        </w:rPr>
      </w:pPr>
      <w:bookmarkStart w:id="5" w:name="_Toc111556557"/>
      <w:r w:rsidRPr="00984DD4">
        <w:rPr>
          <w:rFonts w:cs="Calibri"/>
          <w:color w:val="000000" w:themeColor="text1"/>
        </w:rPr>
        <w:t xml:space="preserve">The </w:t>
      </w:r>
      <w:r w:rsidR="00BF51B4">
        <w:rPr>
          <w:rFonts w:cs="Calibri"/>
          <w:color w:val="000000" w:themeColor="text1"/>
        </w:rPr>
        <w:t>Head Teacher</w:t>
      </w:r>
      <w:r w:rsidRPr="00984DD4">
        <w:rPr>
          <w:rFonts w:cs="Calibri"/>
          <w:color w:val="000000" w:themeColor="text1"/>
        </w:rPr>
        <w:t xml:space="preserve"> will not reach their decision until they have heard from the </w:t>
      </w:r>
      <w:proofErr w:type="gramStart"/>
      <w:r w:rsidRPr="00984DD4">
        <w:rPr>
          <w:rFonts w:cs="Calibri"/>
          <w:color w:val="000000" w:themeColor="text1"/>
        </w:rPr>
        <w:t>pupil, and</w:t>
      </w:r>
      <w:proofErr w:type="gramEnd"/>
      <w:r w:rsidRPr="00984DD4">
        <w:rPr>
          <w:rFonts w:cs="Calibri"/>
          <w:color w:val="000000" w:themeColor="text1"/>
        </w:rPr>
        <w:t xml:space="preserve"> will inform the pupil of how their views were </w:t>
      </w:r>
      <w:proofErr w:type="gramStart"/>
      <w:r w:rsidRPr="00984DD4">
        <w:rPr>
          <w:rFonts w:cs="Calibri"/>
          <w:color w:val="000000" w:themeColor="text1"/>
        </w:rPr>
        <w:t>taken into account</w:t>
      </w:r>
      <w:proofErr w:type="gramEnd"/>
      <w:r w:rsidRPr="00984DD4">
        <w:rPr>
          <w:rFonts w:cs="Calibri"/>
          <w:color w:val="000000" w:themeColor="text1"/>
        </w:rPr>
        <w:t xml:space="preserve"> when making the decision.</w:t>
      </w:r>
      <w:bookmarkEnd w:id="5"/>
    </w:p>
    <w:p w14:paraId="79BF4FF4" w14:textId="77777777" w:rsidR="00956787" w:rsidRPr="00984DD4" w:rsidRDefault="00956787" w:rsidP="00956787">
      <w:pPr>
        <w:spacing w:before="240" w:after="240"/>
        <w:rPr>
          <w:rFonts w:eastAsia="Times New Roman" w:cs="Calibri"/>
          <w:b/>
          <w:color w:val="000000" w:themeColor="text1"/>
          <w:sz w:val="24"/>
          <w:szCs w:val="24"/>
          <w:lang w:eastAsia="en-GB"/>
        </w:rPr>
      </w:pPr>
      <w:r w:rsidRPr="00984DD4">
        <w:rPr>
          <w:rFonts w:eastAsia="Times New Roman" w:cs="Calibri"/>
          <w:b/>
          <w:color w:val="000000" w:themeColor="text1"/>
          <w:sz w:val="24"/>
          <w:szCs w:val="24"/>
          <w:lang w:eastAsia="en-GB"/>
        </w:rPr>
        <w:lastRenderedPageBreak/>
        <w:t>5.6 Conducting suspensions and exclusions</w:t>
      </w:r>
    </w:p>
    <w:p w14:paraId="3B6B359B" w14:textId="77777777" w:rsidR="00956787" w:rsidRPr="00984DD4" w:rsidRDefault="00956787" w:rsidP="00956787">
      <w:pPr>
        <w:spacing w:before="240" w:after="240"/>
        <w:rPr>
          <w:rFonts w:eastAsia="Times New Roman" w:cs="Calibri"/>
          <w:lang w:eastAsia="en-GB"/>
        </w:rPr>
      </w:pPr>
      <w:r w:rsidRPr="00984DD4">
        <w:rPr>
          <w:rFonts w:eastAsia="Times New Roman" w:cs="Calibri"/>
          <w:color w:val="000000" w:themeColor="text1"/>
          <w:lang w:eastAsia="en-GB"/>
        </w:rPr>
        <w:t xml:space="preserve">The processes used by each MITRE school and the trust </w:t>
      </w:r>
      <w:proofErr w:type="gramStart"/>
      <w:r w:rsidRPr="00984DD4">
        <w:rPr>
          <w:rFonts w:eastAsia="Times New Roman" w:cs="Calibri"/>
          <w:color w:val="000000" w:themeColor="text1"/>
          <w:lang w:eastAsia="en-GB"/>
        </w:rPr>
        <w:t>as a whole in</w:t>
      </w:r>
      <w:proofErr w:type="gramEnd"/>
      <w:r w:rsidRPr="00984DD4">
        <w:rPr>
          <w:rFonts w:eastAsia="Times New Roman" w:cs="Calibri"/>
          <w:color w:val="000000" w:themeColor="text1"/>
          <w:lang w:eastAsia="en-GB"/>
        </w:rPr>
        <w:t xml:space="preserve"> suspension or exclusion of a pupil will follow the statutory guidance from the DfE</w:t>
      </w:r>
      <w:r w:rsidRPr="00984DD4">
        <w:rPr>
          <w:rFonts w:cs="Calibri"/>
          <w:color w:val="000000" w:themeColor="text1"/>
        </w:rPr>
        <w:t xml:space="preserve">: </w:t>
      </w:r>
      <w:hyperlink r:id="rId28" w:history="1">
        <w:r w:rsidRPr="00984DD4">
          <w:rPr>
            <w:rFonts w:cs="Calibri"/>
            <w:color w:val="0092CF"/>
            <w:u w:val="single" w:color="0092CF"/>
          </w:rPr>
          <w:t>Suspension and permanent exclusion from maintained schools, academies and pupil referral units in England, including pupil movement</w:t>
        </w:r>
      </w:hyperlink>
      <w:r w:rsidRPr="00984DD4">
        <w:rPr>
          <w:rFonts w:cs="Calibri"/>
        </w:rPr>
        <w:t>.</w:t>
      </w:r>
    </w:p>
    <w:p w14:paraId="1AF45FCA" w14:textId="77777777" w:rsidR="00956787" w:rsidRPr="00984DD4" w:rsidRDefault="00956787" w:rsidP="00956787">
      <w:pPr>
        <w:spacing w:before="240" w:after="240"/>
        <w:rPr>
          <w:rFonts w:eastAsia="Times New Roman" w:cs="Calibri"/>
          <w:color w:val="000000" w:themeColor="text1"/>
          <w:lang w:eastAsia="en-GB"/>
        </w:rPr>
      </w:pPr>
      <w:r w:rsidRPr="00984DD4">
        <w:rPr>
          <w:rFonts w:eastAsia="Times New Roman" w:cs="Calibri"/>
          <w:color w:val="000000" w:themeColor="text1"/>
          <w:lang w:eastAsia="en-GB"/>
        </w:rPr>
        <w:t>The statutory guidance relates to:</w:t>
      </w:r>
    </w:p>
    <w:p w14:paraId="2C0B921D" w14:textId="77777777" w:rsidR="00956787" w:rsidRPr="00984DD4" w:rsidRDefault="00956787" w:rsidP="00956787">
      <w:pPr>
        <w:pStyle w:val="ListParagraph"/>
        <w:numPr>
          <w:ilvl w:val="0"/>
          <w:numId w:val="29"/>
        </w:numPr>
        <w:spacing w:before="240" w:after="240" w:line="259" w:lineRule="auto"/>
        <w:contextualSpacing/>
        <w:rPr>
          <w:rFonts w:cs="Calibri"/>
          <w:color w:val="000000" w:themeColor="text1"/>
        </w:rPr>
      </w:pPr>
      <w:r w:rsidRPr="00984DD4">
        <w:rPr>
          <w:rFonts w:cs="Calibri"/>
          <w:color w:val="000000" w:themeColor="text1"/>
        </w:rPr>
        <w:t xml:space="preserve">Informing parties about a suspension or exclusion </w:t>
      </w:r>
    </w:p>
    <w:p w14:paraId="52F1322F" w14:textId="77777777" w:rsidR="00956787" w:rsidRPr="00984DD4" w:rsidRDefault="00956787" w:rsidP="00956787">
      <w:pPr>
        <w:pStyle w:val="ListParagraph"/>
        <w:numPr>
          <w:ilvl w:val="0"/>
          <w:numId w:val="29"/>
        </w:numPr>
        <w:spacing w:before="240" w:after="240" w:line="259" w:lineRule="auto"/>
        <w:contextualSpacing/>
        <w:rPr>
          <w:rFonts w:cs="Calibri"/>
          <w:color w:val="000000" w:themeColor="text1"/>
        </w:rPr>
      </w:pPr>
      <w:r w:rsidRPr="00984DD4">
        <w:rPr>
          <w:rFonts w:cs="Calibri"/>
          <w:color w:val="000000" w:themeColor="text1"/>
        </w:rPr>
        <w:t>Providing or arranging education</w:t>
      </w:r>
    </w:p>
    <w:p w14:paraId="0A1F1224" w14:textId="77777777" w:rsidR="00956787" w:rsidRPr="00984DD4" w:rsidRDefault="00956787" w:rsidP="00956787">
      <w:pPr>
        <w:pStyle w:val="ListParagraph"/>
        <w:numPr>
          <w:ilvl w:val="0"/>
          <w:numId w:val="29"/>
        </w:numPr>
        <w:spacing w:before="240" w:after="240" w:line="259" w:lineRule="auto"/>
        <w:contextualSpacing/>
        <w:rPr>
          <w:rFonts w:cs="Calibri"/>
          <w:color w:val="000000" w:themeColor="text1"/>
        </w:rPr>
      </w:pPr>
      <w:r w:rsidRPr="00984DD4">
        <w:rPr>
          <w:rFonts w:cs="Calibri"/>
          <w:color w:val="000000" w:themeColor="text1"/>
        </w:rPr>
        <w:t>Monitoring suspensions and exclusions</w:t>
      </w:r>
    </w:p>
    <w:p w14:paraId="6507931E" w14:textId="77777777" w:rsidR="00956787" w:rsidRPr="00984DD4" w:rsidRDefault="00956787" w:rsidP="00956787">
      <w:pPr>
        <w:pStyle w:val="ListParagraph"/>
        <w:numPr>
          <w:ilvl w:val="0"/>
          <w:numId w:val="29"/>
        </w:numPr>
        <w:spacing w:before="240" w:after="240" w:line="259" w:lineRule="auto"/>
        <w:contextualSpacing/>
        <w:rPr>
          <w:rFonts w:cs="Calibri"/>
          <w:color w:val="000000" w:themeColor="text1"/>
        </w:rPr>
      </w:pPr>
      <w:r w:rsidRPr="00984DD4">
        <w:rPr>
          <w:rFonts w:cs="Calibri"/>
          <w:color w:val="000000" w:themeColor="text1"/>
        </w:rPr>
        <w:t xml:space="preserve">Considering reinstatement </w:t>
      </w:r>
    </w:p>
    <w:p w14:paraId="6EA3CDE5" w14:textId="77777777" w:rsidR="00956787" w:rsidRPr="00984DD4" w:rsidRDefault="00956787" w:rsidP="00956787">
      <w:pPr>
        <w:pStyle w:val="ListParagraph"/>
        <w:numPr>
          <w:ilvl w:val="0"/>
          <w:numId w:val="29"/>
        </w:numPr>
        <w:spacing w:before="240" w:after="240" w:line="259" w:lineRule="auto"/>
        <w:contextualSpacing/>
        <w:rPr>
          <w:rFonts w:cs="Calibri"/>
          <w:color w:val="000000" w:themeColor="text1"/>
        </w:rPr>
      </w:pPr>
      <w:r w:rsidRPr="00984DD4">
        <w:rPr>
          <w:rFonts w:cs="Calibri"/>
          <w:color w:val="000000" w:themeColor="text1"/>
        </w:rPr>
        <w:t xml:space="preserve">Independent review </w:t>
      </w:r>
    </w:p>
    <w:p w14:paraId="1D1ECEE4" w14:textId="77777777" w:rsidR="00956787" w:rsidRPr="00984DD4" w:rsidRDefault="00956787" w:rsidP="00956787">
      <w:pPr>
        <w:pStyle w:val="ListParagraph"/>
        <w:numPr>
          <w:ilvl w:val="0"/>
          <w:numId w:val="29"/>
        </w:numPr>
        <w:spacing w:before="240" w:after="240" w:line="259" w:lineRule="auto"/>
        <w:contextualSpacing/>
        <w:rPr>
          <w:rFonts w:cs="Calibri"/>
          <w:color w:val="000000" w:themeColor="text1"/>
        </w:rPr>
      </w:pPr>
      <w:r w:rsidRPr="00984DD4">
        <w:rPr>
          <w:rFonts w:cs="Calibri"/>
          <w:color w:val="000000" w:themeColor="text1"/>
        </w:rPr>
        <w:t>Amending registers</w:t>
      </w:r>
    </w:p>
    <w:p w14:paraId="41F3CEAE" w14:textId="77777777" w:rsidR="00956787" w:rsidRDefault="00956787" w:rsidP="00956787">
      <w:pPr>
        <w:pStyle w:val="ListParagraph"/>
        <w:numPr>
          <w:ilvl w:val="0"/>
          <w:numId w:val="29"/>
        </w:numPr>
        <w:spacing w:before="240" w:after="240" w:line="259" w:lineRule="auto"/>
        <w:contextualSpacing/>
        <w:rPr>
          <w:rFonts w:cs="Calibri"/>
          <w:color w:val="000000" w:themeColor="text1"/>
        </w:rPr>
      </w:pPr>
      <w:r w:rsidRPr="00984DD4">
        <w:rPr>
          <w:rFonts w:cs="Calibri"/>
          <w:color w:val="000000" w:themeColor="text1"/>
        </w:rPr>
        <w:t>Reintegration following suspension</w:t>
      </w:r>
    </w:p>
    <w:p w14:paraId="09F637B7" w14:textId="59422C96" w:rsidR="00214430" w:rsidRDefault="00490EF8" w:rsidP="00214430">
      <w:pPr>
        <w:spacing w:before="240" w:after="240"/>
        <w:contextualSpacing/>
        <w:rPr>
          <w:rFonts w:cs="Calibri"/>
          <w:color w:val="000000" w:themeColor="text1"/>
        </w:rPr>
      </w:pPr>
      <w:r w:rsidRPr="00490EF8">
        <w:rPr>
          <w:rFonts w:cs="Calibri"/>
          <w:color w:val="000000" w:themeColor="text1"/>
        </w:rPr>
        <w:t>Schools must pay particular attention to the reintegration requirements following suspension (see section 5.10 of this policy).</w:t>
      </w:r>
    </w:p>
    <w:p w14:paraId="127BCB84" w14:textId="77777777" w:rsidR="00490EF8" w:rsidRPr="0085211B" w:rsidRDefault="00490EF8" w:rsidP="0085211B">
      <w:pPr>
        <w:spacing w:before="240" w:after="240"/>
        <w:contextualSpacing/>
        <w:rPr>
          <w:rFonts w:cs="Calibri"/>
          <w:color w:val="000000" w:themeColor="text1"/>
        </w:rPr>
      </w:pPr>
    </w:p>
    <w:p w14:paraId="1D6F5972" w14:textId="2A8ADA0C" w:rsidR="00F94907" w:rsidRDefault="00F94907" w:rsidP="00F94907">
      <w:pPr>
        <w:spacing w:before="240" w:after="240"/>
        <w:contextualSpacing/>
        <w:rPr>
          <w:rFonts w:cs="Calibri"/>
          <w:color w:val="000000" w:themeColor="text1"/>
        </w:rPr>
      </w:pPr>
      <w:r>
        <w:rPr>
          <w:rFonts w:cs="Calibri"/>
          <w:color w:val="000000" w:themeColor="text1"/>
        </w:rPr>
        <w:t xml:space="preserve">Each school </w:t>
      </w:r>
      <w:r w:rsidRPr="00F94907">
        <w:rPr>
          <w:rFonts w:cs="Calibri"/>
          <w:color w:val="000000" w:themeColor="text1"/>
        </w:rPr>
        <w:t>must ensure they follow the specific timescales, notification requirements, and procedural steps set out in the statutory guidance. Schools must maintain detailed records of all suspensions and exclusions.</w:t>
      </w:r>
    </w:p>
    <w:p w14:paraId="5526F76B" w14:textId="77777777" w:rsidR="00F94907" w:rsidRPr="0085211B" w:rsidRDefault="00F94907" w:rsidP="0085211B">
      <w:pPr>
        <w:spacing w:before="240" w:after="240"/>
        <w:contextualSpacing/>
        <w:rPr>
          <w:rFonts w:cs="Calibri"/>
          <w:color w:val="000000" w:themeColor="text1"/>
        </w:rPr>
      </w:pPr>
    </w:p>
    <w:p w14:paraId="414CB87C" w14:textId="77777777" w:rsidR="00956787" w:rsidRPr="00984DD4" w:rsidRDefault="00956787" w:rsidP="00956787">
      <w:pPr>
        <w:spacing w:before="240" w:after="240"/>
        <w:rPr>
          <w:rFonts w:eastAsia="Times New Roman" w:cs="Calibri"/>
          <w:b/>
          <w:bCs/>
          <w:color w:val="000000" w:themeColor="text1"/>
          <w:sz w:val="24"/>
          <w:szCs w:val="24"/>
          <w:lang w:eastAsia="en-GB"/>
        </w:rPr>
      </w:pPr>
      <w:r w:rsidRPr="00984DD4">
        <w:rPr>
          <w:rFonts w:eastAsia="Times New Roman" w:cs="Calibri"/>
          <w:b/>
          <w:bCs/>
          <w:color w:val="000000" w:themeColor="text1"/>
          <w:sz w:val="24"/>
          <w:szCs w:val="24"/>
          <w:lang w:eastAsia="en-GB"/>
        </w:rPr>
        <w:t>5.7 Independent Review Panel (IRP)</w:t>
      </w:r>
    </w:p>
    <w:p w14:paraId="374E4DA1" w14:textId="77777777" w:rsidR="00956787" w:rsidRPr="00984DD4" w:rsidRDefault="00956787" w:rsidP="00956787">
      <w:pPr>
        <w:spacing w:before="240" w:after="240"/>
        <w:rPr>
          <w:rFonts w:eastAsia="Times New Roman" w:cs="Calibri"/>
          <w:b/>
          <w:bCs/>
          <w:color w:val="000000" w:themeColor="text1"/>
          <w:sz w:val="24"/>
          <w:szCs w:val="24"/>
          <w:lang w:eastAsia="en-GB"/>
        </w:rPr>
      </w:pPr>
      <w:r w:rsidRPr="00984DD4">
        <w:rPr>
          <w:rFonts w:cs="Calibri"/>
          <w:color w:val="000000" w:themeColor="text1"/>
        </w:rPr>
        <w:t>If the Local Governing Body decides not to reinstate an excluded pupil during an exclusion hearing, parents or carers can apply for an IRP to consider whether the decision was lawful, reasonable and procedurally fair. To do so, the parent or carer must:</w:t>
      </w:r>
    </w:p>
    <w:p w14:paraId="5204F87F" w14:textId="77777777" w:rsidR="00956787" w:rsidRPr="00984DD4" w:rsidRDefault="00956787" w:rsidP="00956787">
      <w:pPr>
        <w:pStyle w:val="NormalWeb"/>
        <w:numPr>
          <w:ilvl w:val="0"/>
          <w:numId w:val="31"/>
        </w:numPr>
        <w:spacing w:before="0" w:beforeAutospacing="0" w:after="0" w:afterAutospacing="0"/>
        <w:rPr>
          <w:rFonts w:ascii="Aptos" w:hAnsi="Aptos" w:cs="Calibri"/>
          <w:color w:val="000000" w:themeColor="text1"/>
          <w:sz w:val="22"/>
          <w:szCs w:val="22"/>
        </w:rPr>
      </w:pPr>
      <w:r w:rsidRPr="00984DD4">
        <w:rPr>
          <w:rFonts w:ascii="Aptos" w:hAnsi="Aptos" w:cs="Calibri"/>
          <w:color w:val="000000" w:themeColor="text1"/>
          <w:sz w:val="22"/>
          <w:szCs w:val="22"/>
        </w:rPr>
        <w:t>Request an IRP hearing within 15 school days of them receiving written notification of the Local Governing Body’s decision not to reinstate a permanently excluded pupil. The notification of the Local Governing Body’s decision must include the date by which an application for review must be made</w:t>
      </w:r>
    </w:p>
    <w:p w14:paraId="23BE0644" w14:textId="77777777" w:rsidR="00956787" w:rsidRPr="00984DD4" w:rsidRDefault="00956787" w:rsidP="00956787">
      <w:pPr>
        <w:pStyle w:val="NormalWeb"/>
        <w:numPr>
          <w:ilvl w:val="0"/>
          <w:numId w:val="31"/>
        </w:numPr>
        <w:spacing w:before="0" w:beforeAutospacing="0" w:after="0" w:afterAutospacing="0"/>
        <w:rPr>
          <w:rFonts w:ascii="Aptos" w:hAnsi="Aptos" w:cs="Calibri"/>
          <w:color w:val="000000" w:themeColor="text1"/>
          <w:sz w:val="22"/>
          <w:szCs w:val="22"/>
        </w:rPr>
      </w:pPr>
      <w:r w:rsidRPr="00984DD4">
        <w:rPr>
          <w:rFonts w:ascii="Aptos" w:hAnsi="Aptos" w:cs="Calibri"/>
          <w:color w:val="000000" w:themeColor="text1"/>
          <w:sz w:val="22"/>
          <w:szCs w:val="22"/>
        </w:rPr>
        <w:t xml:space="preserve">Make the request formally in writing </w:t>
      </w:r>
    </w:p>
    <w:p w14:paraId="4C032848" w14:textId="77777777" w:rsidR="00956787" w:rsidRPr="00984DD4" w:rsidRDefault="00956787" w:rsidP="00956787">
      <w:pPr>
        <w:pStyle w:val="NormalWeb"/>
        <w:numPr>
          <w:ilvl w:val="0"/>
          <w:numId w:val="31"/>
        </w:numPr>
        <w:spacing w:before="0" w:beforeAutospacing="0" w:after="0" w:afterAutospacing="0"/>
        <w:rPr>
          <w:rFonts w:ascii="Aptos" w:hAnsi="Aptos" w:cs="Calibri"/>
          <w:color w:val="000000" w:themeColor="text1"/>
          <w:sz w:val="22"/>
          <w:szCs w:val="22"/>
        </w:rPr>
      </w:pPr>
      <w:r w:rsidRPr="00984DD4">
        <w:rPr>
          <w:rFonts w:ascii="Aptos" w:hAnsi="Aptos" w:cs="Calibri"/>
          <w:color w:val="000000" w:themeColor="text1"/>
          <w:sz w:val="22"/>
          <w:szCs w:val="22"/>
        </w:rPr>
        <w:t>Provide the reasons for the application for an IRP, outlining the way(s) in which they believe the decision of the Local Governing Body was not lawful, reasonable and/or procedurally fair</w:t>
      </w:r>
    </w:p>
    <w:p w14:paraId="302D3A3C" w14:textId="77777777" w:rsidR="00956787" w:rsidRDefault="00956787" w:rsidP="00956787">
      <w:pPr>
        <w:spacing w:before="240" w:after="240"/>
        <w:rPr>
          <w:rFonts w:eastAsia="Times New Roman" w:cs="Calibri"/>
          <w:color w:val="000000" w:themeColor="text1"/>
          <w:lang w:eastAsia="en-GB"/>
        </w:rPr>
      </w:pPr>
      <w:r w:rsidRPr="00984DD4">
        <w:rPr>
          <w:rFonts w:eastAsia="Times New Roman" w:cs="Calibri"/>
          <w:color w:val="000000" w:themeColor="text1"/>
          <w:lang w:eastAsia="en-GB"/>
        </w:rPr>
        <w:t>Schools must make reasonable allowances for parents or carers for whom communication in writing would be a barrier, offering support where required.</w:t>
      </w:r>
    </w:p>
    <w:p w14:paraId="5349E0F0" w14:textId="77777777" w:rsidR="0045692B" w:rsidRDefault="0045692B" w:rsidP="0045692B">
      <w:pPr>
        <w:spacing w:before="240" w:after="240"/>
        <w:rPr>
          <w:rFonts w:eastAsia="Times New Roman" w:cs="Calibri"/>
          <w:b/>
          <w:bCs/>
          <w:color w:val="000000" w:themeColor="text1"/>
          <w:sz w:val="24"/>
          <w:szCs w:val="24"/>
          <w:lang w:eastAsia="en-GB"/>
        </w:rPr>
      </w:pPr>
      <w:r w:rsidRPr="00984DD4">
        <w:rPr>
          <w:rFonts w:eastAsia="Times New Roman" w:cs="Calibri"/>
          <w:b/>
          <w:bCs/>
          <w:color w:val="000000" w:themeColor="text1"/>
          <w:sz w:val="24"/>
          <w:szCs w:val="24"/>
          <w:lang w:eastAsia="en-GB"/>
        </w:rPr>
        <w:t>5.</w:t>
      </w:r>
      <w:r>
        <w:rPr>
          <w:rFonts w:eastAsia="Times New Roman" w:cs="Calibri"/>
          <w:b/>
          <w:bCs/>
          <w:color w:val="000000" w:themeColor="text1"/>
          <w:sz w:val="24"/>
          <w:szCs w:val="24"/>
          <w:lang w:eastAsia="en-GB"/>
        </w:rPr>
        <w:t>8</w:t>
      </w:r>
      <w:r w:rsidRPr="00984DD4">
        <w:rPr>
          <w:rFonts w:eastAsia="Times New Roman" w:cs="Calibri"/>
          <w:b/>
          <w:bCs/>
          <w:color w:val="000000" w:themeColor="text1"/>
          <w:sz w:val="24"/>
          <w:szCs w:val="24"/>
          <w:lang w:eastAsia="en-GB"/>
        </w:rPr>
        <w:t xml:space="preserve"> </w:t>
      </w:r>
      <w:r>
        <w:rPr>
          <w:rFonts w:eastAsia="Times New Roman" w:cs="Calibri"/>
          <w:b/>
          <w:bCs/>
          <w:color w:val="000000" w:themeColor="text1"/>
          <w:sz w:val="24"/>
          <w:szCs w:val="24"/>
          <w:lang w:eastAsia="en-GB"/>
        </w:rPr>
        <w:t>Internal Suspensions</w:t>
      </w:r>
    </w:p>
    <w:p w14:paraId="54472C61" w14:textId="77777777" w:rsidR="0045692B" w:rsidRPr="00534206" w:rsidRDefault="0045692B" w:rsidP="0045692B">
      <w:pPr>
        <w:spacing w:before="240" w:after="240"/>
        <w:rPr>
          <w:rFonts w:eastAsia="Times New Roman" w:cs="Calibri"/>
          <w:color w:val="000000" w:themeColor="text1"/>
          <w:lang w:val="en-GB" w:eastAsia="en-GB"/>
        </w:rPr>
      </w:pPr>
      <w:r w:rsidRPr="00534206">
        <w:rPr>
          <w:rFonts w:eastAsia="Times New Roman" w:cs="Calibri"/>
          <w:color w:val="000000" w:themeColor="text1"/>
          <w:lang w:val="en-GB" w:eastAsia="en-GB"/>
        </w:rPr>
        <w:t>An internal suspension is when a pupil is removed from their usual classroom for a short period but remains in school to work in a separate, supervised space.</w:t>
      </w:r>
    </w:p>
    <w:p w14:paraId="497E733C" w14:textId="77777777" w:rsidR="0045692B" w:rsidRPr="00534206" w:rsidRDefault="0045692B" w:rsidP="0045692B">
      <w:pPr>
        <w:spacing w:before="240" w:after="240"/>
        <w:rPr>
          <w:rFonts w:eastAsia="Times New Roman" w:cs="Calibri"/>
          <w:color w:val="000000" w:themeColor="text1"/>
          <w:lang w:val="en-GB" w:eastAsia="en-GB"/>
        </w:rPr>
      </w:pPr>
      <w:r w:rsidRPr="00534206">
        <w:rPr>
          <w:rFonts w:eastAsia="Times New Roman" w:cs="Calibri"/>
          <w:color w:val="000000" w:themeColor="text1"/>
          <w:lang w:val="en-GB" w:eastAsia="en-GB"/>
        </w:rPr>
        <w:t>Internal suspensions may be used when a pupil's behaviour is disruptive or escalating but does not meet the threshold for an external suspension (sending the pupil home).</w:t>
      </w:r>
    </w:p>
    <w:p w14:paraId="13179127" w14:textId="77777777" w:rsidR="0045692B" w:rsidRPr="00534206" w:rsidRDefault="0045692B" w:rsidP="0045692B">
      <w:pPr>
        <w:spacing w:before="240" w:after="240"/>
        <w:rPr>
          <w:rFonts w:eastAsia="Times New Roman" w:cs="Calibri"/>
          <w:color w:val="000000" w:themeColor="text1"/>
          <w:lang w:eastAsia="en-GB"/>
        </w:rPr>
      </w:pPr>
      <w:r w:rsidRPr="00534206">
        <w:rPr>
          <w:rFonts w:eastAsia="Times New Roman" w:cs="Calibri"/>
          <w:color w:val="000000" w:themeColor="text1"/>
          <w:lang w:val="en-GB" w:eastAsia="en-GB"/>
        </w:rPr>
        <w:lastRenderedPageBreak/>
        <w:t xml:space="preserve">Internal suspensions do not replace external suspensions. The </w:t>
      </w:r>
      <w:r>
        <w:rPr>
          <w:rFonts w:eastAsia="Times New Roman" w:cs="Calibri"/>
          <w:color w:val="000000" w:themeColor="text1"/>
          <w:lang w:val="en-GB" w:eastAsia="en-GB"/>
        </w:rPr>
        <w:t>H</w:t>
      </w:r>
      <w:r w:rsidRPr="00534206">
        <w:rPr>
          <w:rFonts w:eastAsia="Times New Roman" w:cs="Calibri"/>
          <w:color w:val="000000" w:themeColor="text1"/>
          <w:lang w:val="en-GB" w:eastAsia="en-GB"/>
        </w:rPr>
        <w:t>ead</w:t>
      </w:r>
      <w:r>
        <w:rPr>
          <w:rFonts w:eastAsia="Times New Roman" w:cs="Calibri"/>
          <w:color w:val="000000" w:themeColor="text1"/>
          <w:lang w:val="en-GB" w:eastAsia="en-GB"/>
        </w:rPr>
        <w:t xml:space="preserve"> T</w:t>
      </w:r>
      <w:r w:rsidRPr="00534206">
        <w:rPr>
          <w:rFonts w:eastAsia="Times New Roman" w:cs="Calibri"/>
          <w:color w:val="000000" w:themeColor="text1"/>
          <w:lang w:val="en-GB" w:eastAsia="en-GB"/>
        </w:rPr>
        <w:t>eacher retains the authority to decide when a pupil needs to be suspended from school or permanently excluded.</w:t>
      </w:r>
    </w:p>
    <w:p w14:paraId="385E25B1" w14:textId="217E1DBE" w:rsidR="00A142CE" w:rsidRDefault="00A142CE" w:rsidP="00A142CE">
      <w:pPr>
        <w:spacing w:before="240" w:after="240"/>
        <w:rPr>
          <w:rFonts w:eastAsia="Times New Roman" w:cs="Calibri"/>
          <w:b/>
          <w:bCs/>
          <w:color w:val="000000" w:themeColor="text1"/>
          <w:sz w:val="24"/>
          <w:szCs w:val="24"/>
          <w:lang w:eastAsia="en-GB"/>
        </w:rPr>
      </w:pPr>
      <w:r w:rsidRPr="00984DD4">
        <w:rPr>
          <w:rFonts w:eastAsia="Times New Roman" w:cs="Calibri"/>
          <w:b/>
          <w:bCs/>
          <w:color w:val="000000" w:themeColor="text1"/>
          <w:sz w:val="24"/>
          <w:szCs w:val="24"/>
          <w:lang w:eastAsia="en-GB"/>
        </w:rPr>
        <w:t>5.</w:t>
      </w:r>
      <w:r>
        <w:rPr>
          <w:rFonts w:eastAsia="Times New Roman" w:cs="Calibri"/>
          <w:b/>
          <w:bCs/>
          <w:color w:val="000000" w:themeColor="text1"/>
          <w:sz w:val="24"/>
          <w:szCs w:val="24"/>
          <w:lang w:eastAsia="en-GB"/>
        </w:rPr>
        <w:t>9</w:t>
      </w:r>
      <w:r w:rsidRPr="00984DD4">
        <w:rPr>
          <w:rFonts w:eastAsia="Times New Roman" w:cs="Calibri"/>
          <w:b/>
          <w:bCs/>
          <w:color w:val="000000" w:themeColor="text1"/>
          <w:sz w:val="24"/>
          <w:szCs w:val="24"/>
          <w:lang w:eastAsia="en-GB"/>
        </w:rPr>
        <w:t xml:space="preserve"> </w:t>
      </w:r>
      <w:r>
        <w:rPr>
          <w:rFonts w:eastAsia="Times New Roman" w:cs="Calibri"/>
          <w:b/>
          <w:bCs/>
          <w:color w:val="000000" w:themeColor="text1"/>
          <w:sz w:val="24"/>
          <w:szCs w:val="24"/>
          <w:lang w:eastAsia="en-GB"/>
        </w:rPr>
        <w:t>Off-Site Direction and Managed Moves</w:t>
      </w:r>
    </w:p>
    <w:p w14:paraId="7C7D2504" w14:textId="77777777" w:rsidR="008717AE" w:rsidRDefault="008717AE" w:rsidP="00587AA7">
      <w:pPr>
        <w:spacing w:before="240" w:after="240"/>
        <w:rPr>
          <w:rFonts w:eastAsia="Times New Roman" w:cs="Calibri"/>
          <w:b/>
          <w:bCs/>
          <w:color w:val="000000" w:themeColor="text1"/>
          <w:sz w:val="24"/>
          <w:szCs w:val="24"/>
          <w:lang w:val="en-GB" w:eastAsia="en-GB"/>
        </w:rPr>
      </w:pPr>
      <w:r>
        <w:rPr>
          <w:rFonts w:eastAsia="Times New Roman" w:cs="Calibri"/>
          <w:b/>
          <w:bCs/>
          <w:color w:val="000000" w:themeColor="text1"/>
          <w:sz w:val="24"/>
          <w:szCs w:val="24"/>
          <w:lang w:val="en-GB" w:eastAsia="en-GB"/>
        </w:rPr>
        <w:t>Off-Site Direction</w:t>
      </w:r>
    </w:p>
    <w:p w14:paraId="70B8745C" w14:textId="694BAFD6" w:rsidR="00587AA7" w:rsidRPr="0085211B" w:rsidRDefault="00587AA7" w:rsidP="00587AA7">
      <w:pPr>
        <w:spacing w:before="240" w:after="240"/>
        <w:rPr>
          <w:rFonts w:eastAsia="Times New Roman" w:cs="Calibri"/>
          <w:color w:val="000000" w:themeColor="text1"/>
          <w:lang w:val="en-GB" w:eastAsia="en-GB"/>
        </w:rPr>
      </w:pPr>
      <w:r w:rsidRPr="0085211B">
        <w:rPr>
          <w:rFonts w:eastAsia="Times New Roman" w:cs="Calibri"/>
          <w:color w:val="000000" w:themeColor="text1"/>
          <w:lang w:val="en-GB" w:eastAsia="en-GB"/>
        </w:rPr>
        <w:t>Off-site direction is when a pupil is required to attend another education setting temporarily to improve their behaviour. This is a time-limited placement.</w:t>
      </w:r>
      <w:r w:rsidR="00D41521">
        <w:rPr>
          <w:rFonts w:eastAsia="Times New Roman" w:cs="Calibri"/>
          <w:color w:val="000000" w:themeColor="text1"/>
          <w:lang w:val="en-GB" w:eastAsia="en-GB"/>
        </w:rPr>
        <w:t xml:space="preserve"> </w:t>
      </w:r>
      <w:r w:rsidRPr="0085211B">
        <w:rPr>
          <w:rFonts w:eastAsia="Times New Roman" w:cs="Calibri"/>
          <w:color w:val="000000" w:themeColor="text1"/>
          <w:lang w:val="en-GB" w:eastAsia="en-GB"/>
        </w:rPr>
        <w:t>During off-site direction:</w:t>
      </w:r>
    </w:p>
    <w:p w14:paraId="6F54DD70" w14:textId="062095F6" w:rsidR="00587AA7" w:rsidRDefault="00587AA7" w:rsidP="00587AA7">
      <w:pPr>
        <w:pStyle w:val="ListParagraph"/>
        <w:numPr>
          <w:ilvl w:val="0"/>
          <w:numId w:val="32"/>
        </w:numPr>
        <w:spacing w:before="240"/>
        <w:rPr>
          <w:rFonts w:cs="Calibri"/>
          <w:color w:val="000000" w:themeColor="text1"/>
        </w:rPr>
      </w:pPr>
      <w:r w:rsidRPr="0085211B">
        <w:rPr>
          <w:rFonts w:cs="Calibri"/>
          <w:color w:val="000000" w:themeColor="text1"/>
        </w:rPr>
        <w:t>The pupil must be dual registered (using code D)</w:t>
      </w:r>
      <w:r w:rsidR="00E71A2E">
        <w:rPr>
          <w:rFonts w:cs="Calibri"/>
          <w:color w:val="000000" w:themeColor="text1"/>
        </w:rPr>
        <w:t>. When a pupil is dual registered during off-site direction</w:t>
      </w:r>
      <w:r w:rsidR="001B0C6B">
        <w:rPr>
          <w:rFonts w:cs="Calibri"/>
          <w:color w:val="000000" w:themeColor="text1"/>
        </w:rPr>
        <w:t>;</w:t>
      </w:r>
    </w:p>
    <w:p w14:paraId="1C796275" w14:textId="77777777" w:rsidR="001B0C6B" w:rsidRPr="0085211B" w:rsidRDefault="001B0C6B" w:rsidP="0085211B">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42424"/>
          <w:szCs w:val="22"/>
        </w:rPr>
      </w:pPr>
      <w:r w:rsidRPr="0085211B">
        <w:rPr>
          <w:rFonts w:cs="Courier New"/>
          <w:color w:val="242424"/>
          <w:szCs w:val="22"/>
        </w:rPr>
        <w:t>Both the main school and the alternative provision share responsibility for attendance</w:t>
      </w:r>
    </w:p>
    <w:p w14:paraId="77C2F572" w14:textId="09ADBEF7" w:rsidR="001B0C6B" w:rsidRPr="0085211B" w:rsidRDefault="001B0C6B" w:rsidP="0085211B">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42424"/>
          <w:szCs w:val="22"/>
        </w:rPr>
      </w:pPr>
      <w:r w:rsidRPr="0085211B">
        <w:rPr>
          <w:rFonts w:cs="Courier New"/>
          <w:color w:val="242424"/>
          <w:szCs w:val="22"/>
        </w:rPr>
        <w:t>The main school must maintain oversight and follow up on any attendance concerns</w:t>
      </w:r>
    </w:p>
    <w:p w14:paraId="593F9416" w14:textId="180DF588" w:rsidR="001B0C6B" w:rsidRPr="0085211B" w:rsidRDefault="001B0C6B" w:rsidP="0085211B">
      <w:pPr>
        <w:pStyle w:val="ListParagraph"/>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42424"/>
          <w:szCs w:val="22"/>
        </w:rPr>
      </w:pPr>
      <w:r w:rsidRPr="0085211B">
        <w:rPr>
          <w:rFonts w:cs="Courier New"/>
          <w:color w:val="242424"/>
          <w:szCs w:val="22"/>
        </w:rPr>
        <w:t>If poor attendance persists, the school must refer the case to the LA for further action</w:t>
      </w:r>
    </w:p>
    <w:p w14:paraId="25C000CF" w14:textId="6F8D6307" w:rsidR="00587AA7" w:rsidRPr="0085211B" w:rsidRDefault="00587AA7" w:rsidP="0085211B">
      <w:pPr>
        <w:pStyle w:val="ListParagraph"/>
        <w:numPr>
          <w:ilvl w:val="0"/>
          <w:numId w:val="32"/>
        </w:numPr>
        <w:spacing w:before="240"/>
        <w:rPr>
          <w:rFonts w:cs="Calibri"/>
          <w:color w:val="000000" w:themeColor="text1"/>
        </w:rPr>
      </w:pPr>
      <w:r w:rsidRPr="0085211B">
        <w:rPr>
          <w:rFonts w:cs="Calibri"/>
          <w:color w:val="000000" w:themeColor="text1"/>
        </w:rPr>
        <w:t>The placement must be kept under regular review by the governing board</w:t>
      </w:r>
    </w:p>
    <w:p w14:paraId="51EBC70F" w14:textId="7477309A" w:rsidR="00587AA7" w:rsidRPr="0085211B" w:rsidRDefault="00587AA7" w:rsidP="0085211B">
      <w:pPr>
        <w:pStyle w:val="ListParagraph"/>
        <w:numPr>
          <w:ilvl w:val="0"/>
          <w:numId w:val="32"/>
        </w:numPr>
        <w:spacing w:before="240"/>
        <w:rPr>
          <w:rFonts w:cs="Calibri"/>
          <w:color w:val="000000" w:themeColor="text1"/>
        </w:rPr>
      </w:pPr>
      <w:r w:rsidRPr="0085211B">
        <w:rPr>
          <w:rFonts w:cs="Calibri"/>
          <w:color w:val="000000" w:themeColor="text1"/>
        </w:rPr>
        <w:t>The pupil may attend alternative provision part-time with continued mainstream schooling, or full-time for a limited period</w:t>
      </w:r>
    </w:p>
    <w:p w14:paraId="5D407DB0" w14:textId="03BC8253" w:rsidR="00587AA7" w:rsidRDefault="00587AA7" w:rsidP="00587AA7">
      <w:pPr>
        <w:pStyle w:val="ListParagraph"/>
        <w:numPr>
          <w:ilvl w:val="0"/>
          <w:numId w:val="32"/>
        </w:numPr>
        <w:spacing w:before="240" w:after="240"/>
        <w:rPr>
          <w:rFonts w:cs="Calibri"/>
          <w:color w:val="000000" w:themeColor="text1"/>
        </w:rPr>
      </w:pPr>
      <w:r w:rsidRPr="0085211B">
        <w:rPr>
          <w:rFonts w:cs="Calibri"/>
          <w:color w:val="000000" w:themeColor="text1"/>
        </w:rPr>
        <w:t>An off-site direction could lead to a permanent managed move if that's in the pupil's best interests</w:t>
      </w:r>
    </w:p>
    <w:p w14:paraId="5F63FBEC" w14:textId="3B032A4A" w:rsidR="00E3275B" w:rsidRPr="0085211B" w:rsidRDefault="00A17754" w:rsidP="00E3275B">
      <w:pPr>
        <w:spacing w:before="240" w:after="240"/>
        <w:rPr>
          <w:rFonts w:cs="Calibri"/>
          <w:color w:val="000000" w:themeColor="text1"/>
        </w:rPr>
      </w:pPr>
      <w:r>
        <w:rPr>
          <w:rFonts w:cs="Calibri"/>
          <w:color w:val="000000" w:themeColor="text1"/>
        </w:rPr>
        <w:t xml:space="preserve">Off-Site direction is </w:t>
      </w:r>
      <w:proofErr w:type="spellStart"/>
      <w:r>
        <w:rPr>
          <w:rFonts w:cs="Calibri"/>
          <w:color w:val="000000" w:themeColor="text1"/>
        </w:rPr>
        <w:t>authorised</w:t>
      </w:r>
      <w:proofErr w:type="spellEnd"/>
      <w:r>
        <w:rPr>
          <w:rFonts w:cs="Calibri"/>
          <w:color w:val="000000" w:themeColor="text1"/>
        </w:rPr>
        <w:t xml:space="preserve"> by </w:t>
      </w:r>
      <w:r w:rsidR="00FB63C0">
        <w:rPr>
          <w:rFonts w:cs="Calibri"/>
          <w:color w:val="000000" w:themeColor="text1"/>
        </w:rPr>
        <w:t>Executive Head (Louise Carpenter) and Deputy Head (Natalie Limb</w:t>
      </w:r>
      <w:proofErr w:type="gramStart"/>
      <w:r w:rsidR="00FB63C0">
        <w:rPr>
          <w:rFonts w:cs="Calibri"/>
          <w:color w:val="000000" w:themeColor="text1"/>
        </w:rPr>
        <w:t>)</w:t>
      </w:r>
      <w:proofErr w:type="gramEnd"/>
      <w:r w:rsidR="005E6C08">
        <w:rPr>
          <w:rFonts w:cs="Calibri"/>
          <w:color w:val="000000" w:themeColor="text1"/>
        </w:rPr>
        <w:t xml:space="preserve"> and a record will be kept of consultation conducted</w:t>
      </w:r>
      <w:r w:rsidR="000E3708">
        <w:rPr>
          <w:rFonts w:cs="Calibri"/>
          <w:color w:val="000000" w:themeColor="text1"/>
        </w:rPr>
        <w:t xml:space="preserve"> and </w:t>
      </w:r>
      <w:r w:rsidR="005E6C08">
        <w:rPr>
          <w:rFonts w:cs="Calibri"/>
          <w:color w:val="000000" w:themeColor="text1"/>
        </w:rPr>
        <w:t>the decision-making proces</w:t>
      </w:r>
      <w:r w:rsidR="000E3708">
        <w:rPr>
          <w:rFonts w:cs="Calibri"/>
          <w:color w:val="000000" w:themeColor="text1"/>
        </w:rPr>
        <w:t>s.</w:t>
      </w:r>
      <w:r w:rsidR="00AA36C8">
        <w:rPr>
          <w:rFonts w:cs="Calibri"/>
          <w:color w:val="000000" w:themeColor="text1"/>
        </w:rPr>
        <w:t xml:space="preserve"> </w:t>
      </w:r>
      <w:proofErr w:type="spellStart"/>
      <w:proofErr w:type="gramStart"/>
      <w:r w:rsidR="00AA36C8">
        <w:rPr>
          <w:rFonts w:cs="Calibri"/>
          <w:color w:val="000000" w:themeColor="text1"/>
        </w:rPr>
        <w:t>Off site</w:t>
      </w:r>
      <w:proofErr w:type="spellEnd"/>
      <w:proofErr w:type="gramEnd"/>
      <w:r w:rsidR="00AA36C8">
        <w:rPr>
          <w:rFonts w:cs="Calibri"/>
          <w:color w:val="000000" w:themeColor="text1"/>
        </w:rPr>
        <w:t xml:space="preserve"> directions</w:t>
      </w:r>
    </w:p>
    <w:p w14:paraId="63E225E9" w14:textId="1D8A0C27" w:rsidR="00587AA7" w:rsidRPr="008717AE" w:rsidRDefault="00587AA7" w:rsidP="00587AA7">
      <w:pPr>
        <w:spacing w:before="240" w:after="240"/>
        <w:rPr>
          <w:rFonts w:eastAsia="Times New Roman" w:cs="Calibri"/>
          <w:b/>
          <w:bCs/>
          <w:color w:val="000000" w:themeColor="text1"/>
          <w:sz w:val="24"/>
          <w:szCs w:val="24"/>
          <w:lang w:val="en-GB" w:eastAsia="en-GB"/>
        </w:rPr>
      </w:pPr>
      <w:r w:rsidRPr="008717AE">
        <w:rPr>
          <w:rFonts w:eastAsia="Times New Roman" w:cs="Calibri"/>
          <w:b/>
          <w:bCs/>
          <w:color w:val="000000" w:themeColor="text1"/>
          <w:sz w:val="24"/>
          <w:szCs w:val="24"/>
          <w:lang w:val="en-GB" w:eastAsia="en-GB"/>
        </w:rPr>
        <w:t>Managed Moves</w:t>
      </w:r>
    </w:p>
    <w:p w14:paraId="278B2794" w14:textId="5C2B61A0" w:rsidR="00587AA7" w:rsidRPr="0085211B" w:rsidRDefault="00587AA7" w:rsidP="00587AA7">
      <w:pPr>
        <w:spacing w:before="240" w:after="240"/>
        <w:rPr>
          <w:rFonts w:eastAsia="Times New Roman" w:cs="Calibri"/>
          <w:color w:val="000000" w:themeColor="text1"/>
          <w:lang w:val="en-GB" w:eastAsia="en-GB"/>
        </w:rPr>
      </w:pPr>
      <w:r w:rsidRPr="0085211B">
        <w:rPr>
          <w:rFonts w:eastAsia="Times New Roman" w:cs="Calibri"/>
          <w:color w:val="000000" w:themeColor="text1"/>
          <w:lang w:val="en-GB" w:eastAsia="en-GB"/>
        </w:rPr>
        <w:t>A managed move is used to initiate a process leading to a permanent transfer of a pupil to another mainstream school, as part of a behaviour management process.</w:t>
      </w:r>
      <w:r w:rsidR="00D41521">
        <w:rPr>
          <w:rFonts w:eastAsia="Times New Roman" w:cs="Calibri"/>
          <w:color w:val="000000" w:themeColor="text1"/>
          <w:lang w:val="en-GB" w:eastAsia="en-GB"/>
        </w:rPr>
        <w:t xml:space="preserve"> </w:t>
      </w:r>
      <w:r w:rsidRPr="0085211B">
        <w:rPr>
          <w:rFonts w:eastAsia="Times New Roman" w:cs="Calibri"/>
          <w:color w:val="000000" w:themeColor="text1"/>
          <w:lang w:val="en-GB" w:eastAsia="en-GB"/>
        </w:rPr>
        <w:t>Managed moves must be:</w:t>
      </w:r>
    </w:p>
    <w:p w14:paraId="207A0E31" w14:textId="4B50583A" w:rsidR="00587AA7" w:rsidRPr="0085211B" w:rsidRDefault="00587AA7" w:rsidP="0085211B">
      <w:pPr>
        <w:pStyle w:val="ListParagraph"/>
        <w:numPr>
          <w:ilvl w:val="0"/>
          <w:numId w:val="33"/>
        </w:numPr>
        <w:spacing w:before="240" w:after="240"/>
        <w:rPr>
          <w:rFonts w:cs="Calibri"/>
          <w:color w:val="000000" w:themeColor="text1"/>
        </w:rPr>
      </w:pPr>
      <w:r w:rsidRPr="0085211B">
        <w:rPr>
          <w:rFonts w:cs="Calibri"/>
          <w:color w:val="000000" w:themeColor="text1"/>
        </w:rPr>
        <w:t>Done strictly in the pupil's best interest</w:t>
      </w:r>
    </w:p>
    <w:p w14:paraId="057F34D6" w14:textId="4C346AB2" w:rsidR="00587AA7" w:rsidRPr="0085211B" w:rsidRDefault="00587AA7" w:rsidP="0085211B">
      <w:pPr>
        <w:pStyle w:val="ListParagraph"/>
        <w:numPr>
          <w:ilvl w:val="0"/>
          <w:numId w:val="33"/>
        </w:numPr>
        <w:spacing w:before="240" w:after="240"/>
        <w:rPr>
          <w:rFonts w:cs="Calibri"/>
          <w:color w:val="000000" w:themeColor="text1"/>
        </w:rPr>
      </w:pPr>
      <w:r w:rsidRPr="0085211B">
        <w:rPr>
          <w:rFonts w:cs="Calibri"/>
          <w:color w:val="000000" w:themeColor="text1"/>
        </w:rPr>
        <w:t>Voluntary and agreed by all parties involved (both schools, the relevant admission authority, and the pupil's parents/carers)</w:t>
      </w:r>
    </w:p>
    <w:p w14:paraId="7C1AB0B5" w14:textId="0D1F5408" w:rsidR="00587AA7" w:rsidRPr="0085211B" w:rsidRDefault="00587AA7" w:rsidP="0085211B">
      <w:pPr>
        <w:pStyle w:val="ListParagraph"/>
        <w:numPr>
          <w:ilvl w:val="0"/>
          <w:numId w:val="33"/>
        </w:numPr>
        <w:spacing w:before="240" w:after="240"/>
        <w:rPr>
          <w:rFonts w:cs="Calibri"/>
          <w:color w:val="000000" w:themeColor="text1"/>
        </w:rPr>
      </w:pPr>
      <w:r w:rsidRPr="0085211B">
        <w:rPr>
          <w:rFonts w:cs="Calibri"/>
          <w:color w:val="000000" w:themeColor="text1"/>
        </w:rPr>
        <w:t>Offered as part of a planned intervention</w:t>
      </w:r>
    </w:p>
    <w:p w14:paraId="26FA0E16" w14:textId="6D952068" w:rsidR="00587AA7" w:rsidRPr="0085211B" w:rsidRDefault="00587AA7" w:rsidP="0085211B">
      <w:pPr>
        <w:pStyle w:val="ListParagraph"/>
        <w:numPr>
          <w:ilvl w:val="0"/>
          <w:numId w:val="33"/>
        </w:numPr>
        <w:spacing w:before="240" w:after="240"/>
        <w:rPr>
          <w:rFonts w:cs="Calibri"/>
          <w:color w:val="000000" w:themeColor="text1"/>
        </w:rPr>
      </w:pPr>
      <w:r w:rsidRPr="0085211B">
        <w:rPr>
          <w:rFonts w:cs="Calibri"/>
          <w:color w:val="000000" w:themeColor="text1"/>
        </w:rPr>
        <w:t>Preceded by information-sharing between schools and supported by an effective integration strategy</w:t>
      </w:r>
    </w:p>
    <w:p w14:paraId="228EF219" w14:textId="7BB6C485" w:rsidR="00587AA7" w:rsidRPr="0085211B" w:rsidRDefault="00587AA7" w:rsidP="00587AA7">
      <w:pPr>
        <w:spacing w:before="240" w:after="240"/>
        <w:rPr>
          <w:rFonts w:eastAsia="Times New Roman" w:cs="Calibri"/>
          <w:b/>
          <w:bCs/>
          <w:color w:val="000000" w:themeColor="text1"/>
          <w:lang w:val="en-GB" w:eastAsia="en-GB"/>
        </w:rPr>
      </w:pPr>
      <w:r w:rsidRPr="0085211B">
        <w:rPr>
          <w:rFonts w:eastAsia="Times New Roman" w:cs="Calibri"/>
          <w:color w:val="000000" w:themeColor="text1"/>
          <w:lang w:val="en-GB" w:eastAsia="en-GB"/>
        </w:rPr>
        <w:t xml:space="preserve">Parents/carers must not feel pressured into accepting a managed move. </w:t>
      </w:r>
      <w:r w:rsidRPr="0085211B">
        <w:rPr>
          <w:rFonts w:eastAsia="Times New Roman" w:cs="Calibri"/>
          <w:b/>
          <w:bCs/>
          <w:color w:val="000000" w:themeColor="text1"/>
          <w:lang w:val="en-GB" w:eastAsia="en-GB"/>
        </w:rPr>
        <w:t>Doing so is considered off-rolling and is unlawful.</w:t>
      </w:r>
    </w:p>
    <w:p w14:paraId="1F62ACC5" w14:textId="75F8BA93" w:rsidR="00587AA7" w:rsidRDefault="00587AA7" w:rsidP="00587AA7">
      <w:pPr>
        <w:spacing w:before="240" w:after="240"/>
        <w:rPr>
          <w:rFonts w:eastAsia="Times New Roman" w:cs="Calibri"/>
          <w:color w:val="000000" w:themeColor="text1"/>
          <w:lang w:val="en-GB" w:eastAsia="en-GB"/>
        </w:rPr>
      </w:pPr>
      <w:r w:rsidRPr="0085211B">
        <w:rPr>
          <w:rFonts w:eastAsia="Times New Roman" w:cs="Calibri"/>
          <w:color w:val="000000" w:themeColor="text1"/>
          <w:lang w:val="en-GB" w:eastAsia="en-GB"/>
        </w:rPr>
        <w:t>A managed move cannot 'fail</w:t>
      </w:r>
      <w:proofErr w:type="gramStart"/>
      <w:r w:rsidRPr="0085211B">
        <w:rPr>
          <w:rFonts w:eastAsia="Times New Roman" w:cs="Calibri"/>
          <w:color w:val="000000" w:themeColor="text1"/>
          <w:lang w:val="en-GB" w:eastAsia="en-GB"/>
        </w:rPr>
        <w:t>'</w:t>
      </w:r>
      <w:proofErr w:type="gramEnd"/>
      <w:r w:rsidRPr="0085211B">
        <w:rPr>
          <w:rFonts w:eastAsia="Times New Roman" w:cs="Calibri"/>
          <w:color w:val="000000" w:themeColor="text1"/>
          <w:lang w:val="en-GB" w:eastAsia="en-GB"/>
        </w:rPr>
        <w:t xml:space="preserve"> and the pupil cannot routinely return to the original school once the managed move process is complete. The law does not allow for 'trial admissions' or 'trial managed moves.' Once a pupil has been admitted to a school following a managed move, they may only be deleted from the admission register in limited circumstances.</w:t>
      </w:r>
    </w:p>
    <w:p w14:paraId="2021DD48" w14:textId="6930010B" w:rsidR="00987905" w:rsidRDefault="00987905" w:rsidP="00587AA7">
      <w:pPr>
        <w:spacing w:before="240" w:after="240"/>
        <w:rPr>
          <w:rFonts w:eastAsia="Times New Roman" w:cs="Calibri"/>
          <w:color w:val="000000" w:themeColor="text1"/>
          <w:lang w:val="en-GB" w:eastAsia="en-GB"/>
        </w:rPr>
      </w:pPr>
      <w:r>
        <w:rPr>
          <w:rFonts w:eastAsia="Times New Roman" w:cs="Calibri"/>
          <w:color w:val="000000" w:themeColor="text1"/>
          <w:lang w:val="en-GB" w:eastAsia="en-GB"/>
        </w:rPr>
        <w:lastRenderedPageBreak/>
        <w:t>On the first day the move becomes permanent, the new school:</w:t>
      </w:r>
    </w:p>
    <w:p w14:paraId="3D868C1F" w14:textId="3D956976" w:rsidR="00987905" w:rsidRPr="0085211B" w:rsidRDefault="00987905" w:rsidP="0085211B">
      <w:pPr>
        <w:pStyle w:val="ListParagraph"/>
        <w:numPr>
          <w:ilvl w:val="0"/>
          <w:numId w:val="39"/>
        </w:numPr>
        <w:spacing w:before="240" w:after="240"/>
        <w:rPr>
          <w:rFonts w:cs="Calibri"/>
          <w:color w:val="000000" w:themeColor="text1"/>
        </w:rPr>
      </w:pPr>
      <w:r w:rsidRPr="0085211B">
        <w:rPr>
          <w:rFonts w:cs="Calibri"/>
          <w:color w:val="000000" w:themeColor="text1"/>
        </w:rPr>
        <w:t>Must add the pupil to the admission register (the school roll) and the attendance register</w:t>
      </w:r>
    </w:p>
    <w:p w14:paraId="2A8151C7" w14:textId="345EE8D5" w:rsidR="00356FB8" w:rsidRPr="0085211B" w:rsidRDefault="00356FB8" w:rsidP="0085211B">
      <w:pPr>
        <w:pStyle w:val="ListParagraph"/>
        <w:numPr>
          <w:ilvl w:val="0"/>
          <w:numId w:val="39"/>
        </w:numPr>
        <w:spacing w:before="240" w:after="240"/>
        <w:rPr>
          <w:rFonts w:cs="Calibri"/>
          <w:color w:val="000000" w:themeColor="text1"/>
        </w:rPr>
      </w:pPr>
      <w:r w:rsidRPr="0085211B">
        <w:rPr>
          <w:rFonts w:cs="Calibri"/>
          <w:color w:val="000000" w:themeColor="text1"/>
        </w:rPr>
        <w:t>Should check that the pupil has been removed from the school roll at the previous school</w:t>
      </w:r>
    </w:p>
    <w:p w14:paraId="1B412992" w14:textId="71216318" w:rsidR="00356FB8" w:rsidRPr="0085211B" w:rsidRDefault="00356FB8" w:rsidP="00587AA7">
      <w:pPr>
        <w:spacing w:before="240" w:after="240"/>
        <w:rPr>
          <w:rFonts w:eastAsia="Times New Roman" w:cs="Calibri"/>
          <w:color w:val="000000" w:themeColor="text1"/>
          <w:lang w:val="en-GB" w:eastAsia="en-GB"/>
        </w:rPr>
      </w:pPr>
      <w:r>
        <w:rPr>
          <w:rFonts w:eastAsia="Times New Roman" w:cs="Calibri"/>
          <w:color w:val="000000" w:themeColor="text1"/>
          <w:lang w:val="en-GB" w:eastAsia="en-GB"/>
        </w:rPr>
        <w:t>Both schools must inform their LA admissions team of the change.</w:t>
      </w:r>
    </w:p>
    <w:p w14:paraId="06879625" w14:textId="6CB74E0C" w:rsidR="000E3708" w:rsidRDefault="000E3708" w:rsidP="000E3708">
      <w:pPr>
        <w:spacing w:before="240" w:after="240"/>
        <w:rPr>
          <w:rFonts w:cs="Calibri"/>
          <w:color w:val="000000" w:themeColor="text1"/>
        </w:rPr>
      </w:pPr>
      <w:r>
        <w:rPr>
          <w:rFonts w:cs="Calibri"/>
          <w:color w:val="000000" w:themeColor="text1"/>
        </w:rPr>
        <w:t xml:space="preserve">Managed Moves are </w:t>
      </w:r>
      <w:proofErr w:type="spellStart"/>
      <w:r>
        <w:rPr>
          <w:rFonts w:cs="Calibri"/>
          <w:color w:val="000000" w:themeColor="text1"/>
        </w:rPr>
        <w:t>authorised</w:t>
      </w:r>
      <w:proofErr w:type="spellEnd"/>
      <w:r>
        <w:rPr>
          <w:rFonts w:cs="Calibri"/>
          <w:color w:val="000000" w:themeColor="text1"/>
        </w:rPr>
        <w:t xml:space="preserve"> by</w:t>
      </w:r>
      <w:r w:rsidR="00FB63C0" w:rsidRPr="00FB63C0">
        <w:rPr>
          <w:rFonts w:cs="Calibri"/>
          <w:color w:val="000000" w:themeColor="text1"/>
        </w:rPr>
        <w:t xml:space="preserve"> </w:t>
      </w:r>
      <w:r w:rsidR="00FB63C0">
        <w:rPr>
          <w:rFonts w:cs="Calibri"/>
          <w:color w:val="000000" w:themeColor="text1"/>
        </w:rPr>
        <w:t>Executive Head (Louise Carpenter) and Deputy Head (Natalie Limb</w:t>
      </w:r>
      <w:proofErr w:type="gramStart"/>
      <w:r w:rsidR="00FB63C0">
        <w:rPr>
          <w:rFonts w:cs="Calibri"/>
          <w:color w:val="000000" w:themeColor="text1"/>
        </w:rPr>
        <w:t>)</w:t>
      </w:r>
      <w:proofErr w:type="gramEnd"/>
      <w:r w:rsidR="00FB63C0">
        <w:rPr>
          <w:rFonts w:cs="Calibri"/>
          <w:color w:val="000000" w:themeColor="text1"/>
        </w:rPr>
        <w:t xml:space="preserve"> </w:t>
      </w:r>
      <w:r>
        <w:rPr>
          <w:rFonts w:cs="Calibri"/>
          <w:color w:val="000000" w:themeColor="text1"/>
        </w:rPr>
        <w:t>and a record will be kept of consultation conducted and the decision-making process.</w:t>
      </w:r>
    </w:p>
    <w:p w14:paraId="2F2FF9B1" w14:textId="77777777" w:rsidR="00A92D9E" w:rsidRDefault="00A92D9E" w:rsidP="000E3708">
      <w:pPr>
        <w:spacing w:before="240" w:after="240"/>
        <w:rPr>
          <w:rFonts w:cs="Calibri"/>
          <w:color w:val="000000" w:themeColor="text1"/>
        </w:rPr>
      </w:pPr>
    </w:p>
    <w:p w14:paraId="6073FA8B" w14:textId="77777777" w:rsidR="00021531" w:rsidRPr="0085211B" w:rsidRDefault="00021531" w:rsidP="00021531">
      <w:pPr>
        <w:spacing w:before="240" w:after="240"/>
        <w:rPr>
          <w:rFonts w:cs="Calibri"/>
          <w:b/>
          <w:bCs/>
          <w:color w:val="000000" w:themeColor="text1"/>
          <w:sz w:val="24"/>
          <w:szCs w:val="24"/>
          <w:lang w:val="en-GB"/>
        </w:rPr>
      </w:pPr>
      <w:r w:rsidRPr="0085211B">
        <w:rPr>
          <w:rFonts w:cs="Calibri"/>
          <w:b/>
          <w:bCs/>
          <w:color w:val="000000" w:themeColor="text1"/>
          <w:sz w:val="24"/>
          <w:szCs w:val="24"/>
          <w:lang w:val="en-GB"/>
        </w:rPr>
        <w:t>5.10 Reintegration Following Suspension</w:t>
      </w:r>
    </w:p>
    <w:p w14:paraId="243A3E50" w14:textId="7391B583" w:rsidR="00021531" w:rsidRPr="00021531" w:rsidRDefault="00021531" w:rsidP="00021531">
      <w:pPr>
        <w:spacing w:before="240" w:after="240"/>
        <w:rPr>
          <w:rFonts w:cs="Calibri"/>
          <w:color w:val="000000" w:themeColor="text1"/>
          <w:lang w:val="en-GB"/>
        </w:rPr>
      </w:pPr>
      <w:r w:rsidRPr="00021531">
        <w:rPr>
          <w:rFonts w:cs="Calibri"/>
          <w:color w:val="000000" w:themeColor="text1"/>
          <w:lang w:val="en-GB"/>
        </w:rPr>
        <w:t>Following a suspension, schools must support the pupil's successful reintegration back into school life.</w:t>
      </w:r>
      <w:r>
        <w:rPr>
          <w:rFonts w:cs="Calibri"/>
          <w:color w:val="000000" w:themeColor="text1"/>
          <w:lang w:val="en-GB"/>
        </w:rPr>
        <w:t xml:space="preserve"> </w:t>
      </w:r>
      <w:r w:rsidRPr="00021531">
        <w:rPr>
          <w:rFonts w:cs="Calibri"/>
          <w:color w:val="000000" w:themeColor="text1"/>
          <w:lang w:val="en-GB"/>
        </w:rPr>
        <w:t xml:space="preserve">Schools </w:t>
      </w:r>
      <w:r w:rsidR="00490EF8">
        <w:rPr>
          <w:rFonts w:cs="Calibri"/>
          <w:color w:val="000000" w:themeColor="text1"/>
          <w:lang w:val="en-GB"/>
        </w:rPr>
        <w:t>must</w:t>
      </w:r>
      <w:r w:rsidRPr="00021531">
        <w:rPr>
          <w:rFonts w:cs="Calibri"/>
          <w:color w:val="000000" w:themeColor="text1"/>
          <w:lang w:val="en-GB"/>
        </w:rPr>
        <w:t>:</w:t>
      </w:r>
    </w:p>
    <w:p w14:paraId="697559E7" w14:textId="7AFBBE2B" w:rsidR="00021531" w:rsidRDefault="00021531" w:rsidP="00012C7E">
      <w:pPr>
        <w:pStyle w:val="ListParagraph"/>
        <w:numPr>
          <w:ilvl w:val="0"/>
          <w:numId w:val="34"/>
        </w:numPr>
        <w:spacing w:before="240"/>
        <w:rPr>
          <w:rFonts w:cs="Calibri"/>
          <w:color w:val="000000" w:themeColor="text1"/>
        </w:rPr>
      </w:pPr>
      <w:r w:rsidRPr="0085211B">
        <w:rPr>
          <w:rFonts w:cs="Calibri"/>
          <w:color w:val="000000" w:themeColor="text1"/>
        </w:rPr>
        <w:t xml:space="preserve">Hold a reintegration meeting with the pupil </w:t>
      </w:r>
      <w:r w:rsidR="00490EF8">
        <w:rPr>
          <w:rFonts w:cs="Calibri"/>
          <w:color w:val="000000" w:themeColor="text1"/>
        </w:rPr>
        <w:t>(</w:t>
      </w:r>
      <w:r w:rsidRPr="0085211B">
        <w:rPr>
          <w:rFonts w:cs="Calibri"/>
          <w:color w:val="000000" w:themeColor="text1"/>
        </w:rPr>
        <w:t>and their parents/carers where appropriate</w:t>
      </w:r>
      <w:r w:rsidR="00490EF8">
        <w:rPr>
          <w:rFonts w:cs="Calibri"/>
          <w:color w:val="000000" w:themeColor="text1"/>
        </w:rPr>
        <w:t>) following a</w:t>
      </w:r>
      <w:r w:rsidR="00B752FA">
        <w:rPr>
          <w:rFonts w:cs="Calibri"/>
          <w:color w:val="000000" w:themeColor="text1"/>
        </w:rPr>
        <w:t>n</w:t>
      </w:r>
      <w:r w:rsidR="00490EF8">
        <w:rPr>
          <w:rFonts w:cs="Calibri"/>
          <w:color w:val="000000" w:themeColor="text1"/>
        </w:rPr>
        <w:t>y suspension</w:t>
      </w:r>
    </w:p>
    <w:p w14:paraId="5FB28A68" w14:textId="3AB152D7" w:rsidR="00B752FA" w:rsidRPr="0085211B" w:rsidRDefault="00B752FA" w:rsidP="0085211B">
      <w:pPr>
        <w:pStyle w:val="ListParagraph"/>
        <w:numPr>
          <w:ilvl w:val="0"/>
          <w:numId w:val="34"/>
        </w:numPr>
        <w:spacing w:before="240"/>
        <w:rPr>
          <w:rFonts w:cs="Calibri"/>
          <w:color w:val="000000" w:themeColor="text1"/>
        </w:rPr>
      </w:pPr>
      <w:r>
        <w:rPr>
          <w:rFonts w:cs="Calibri"/>
          <w:color w:val="000000" w:themeColor="text1"/>
        </w:rPr>
        <w:t>Use this meeting to:</w:t>
      </w:r>
    </w:p>
    <w:p w14:paraId="5606E0C3" w14:textId="4F35100B" w:rsidR="00021531" w:rsidRPr="0085211B" w:rsidRDefault="00021531" w:rsidP="0085211B">
      <w:pPr>
        <w:pStyle w:val="ListParagraph"/>
        <w:numPr>
          <w:ilvl w:val="0"/>
          <w:numId w:val="40"/>
        </w:numPr>
        <w:spacing w:before="240"/>
        <w:rPr>
          <w:rFonts w:cs="Calibri"/>
          <w:color w:val="000000" w:themeColor="text1"/>
        </w:rPr>
      </w:pPr>
      <w:r w:rsidRPr="0085211B">
        <w:rPr>
          <w:rFonts w:cs="Calibri"/>
          <w:color w:val="000000" w:themeColor="text1"/>
        </w:rPr>
        <w:t>Discuss what has been learned and how similar situations will be avoided in future</w:t>
      </w:r>
    </w:p>
    <w:p w14:paraId="60E97D9E" w14:textId="4D9E7622" w:rsidR="00021531" w:rsidRPr="0085211B" w:rsidRDefault="00021531" w:rsidP="0085211B">
      <w:pPr>
        <w:pStyle w:val="ListParagraph"/>
        <w:numPr>
          <w:ilvl w:val="0"/>
          <w:numId w:val="40"/>
        </w:numPr>
        <w:spacing w:before="240"/>
        <w:rPr>
          <w:rFonts w:cs="Calibri"/>
          <w:color w:val="000000" w:themeColor="text1"/>
        </w:rPr>
      </w:pPr>
      <w:r w:rsidRPr="0085211B">
        <w:rPr>
          <w:rFonts w:cs="Calibri"/>
          <w:color w:val="000000" w:themeColor="text1"/>
        </w:rPr>
        <w:t>Identify any additional support the pupil may need</w:t>
      </w:r>
    </w:p>
    <w:p w14:paraId="7884FC00" w14:textId="5689F462" w:rsidR="00021531" w:rsidRPr="0085211B" w:rsidRDefault="00021531" w:rsidP="0085211B">
      <w:pPr>
        <w:pStyle w:val="ListParagraph"/>
        <w:numPr>
          <w:ilvl w:val="0"/>
          <w:numId w:val="40"/>
        </w:numPr>
        <w:spacing w:before="240"/>
        <w:rPr>
          <w:rFonts w:cs="Calibri"/>
          <w:color w:val="000000" w:themeColor="text1"/>
        </w:rPr>
      </w:pPr>
      <w:r w:rsidRPr="0085211B">
        <w:rPr>
          <w:rFonts w:cs="Calibri"/>
          <w:color w:val="000000" w:themeColor="text1"/>
        </w:rPr>
        <w:t>Set clear expectations for behaviour moving forward</w:t>
      </w:r>
    </w:p>
    <w:p w14:paraId="20C47188" w14:textId="535D87F8" w:rsidR="00021531" w:rsidRPr="0085211B" w:rsidRDefault="00021531" w:rsidP="0085211B">
      <w:pPr>
        <w:pStyle w:val="ListParagraph"/>
        <w:numPr>
          <w:ilvl w:val="0"/>
          <w:numId w:val="40"/>
        </w:numPr>
        <w:spacing w:before="240"/>
        <w:rPr>
          <w:rFonts w:cs="Calibri"/>
          <w:color w:val="000000" w:themeColor="text1"/>
        </w:rPr>
      </w:pPr>
      <w:r w:rsidRPr="0085211B">
        <w:rPr>
          <w:rFonts w:cs="Calibri"/>
          <w:color w:val="000000" w:themeColor="text1"/>
        </w:rPr>
        <w:t>Consider whether a behaviour plan or other support is needed</w:t>
      </w:r>
    </w:p>
    <w:p w14:paraId="36A3B4AA" w14:textId="77777777" w:rsidR="00A142CE" w:rsidRDefault="00A142CE" w:rsidP="00A142CE">
      <w:pPr>
        <w:spacing w:before="240" w:after="240"/>
        <w:rPr>
          <w:rFonts w:eastAsia="Times New Roman" w:cs="Calibri"/>
          <w:b/>
          <w:bCs/>
          <w:color w:val="000000" w:themeColor="text1"/>
          <w:sz w:val="24"/>
          <w:szCs w:val="24"/>
          <w:lang w:eastAsia="en-GB"/>
        </w:rPr>
      </w:pPr>
    </w:p>
    <w:p w14:paraId="6FFE3FE0" w14:textId="6CB3CDC2" w:rsidR="00872907" w:rsidRPr="00984DD4" w:rsidRDefault="00872907" w:rsidP="00956787">
      <w:pPr>
        <w:pStyle w:val="Subhead2"/>
        <w:rPr>
          <w:rFonts w:ascii="Aptos" w:hAnsi="Aptos" w:cs="Calibri"/>
          <w:color w:val="59A7A7"/>
          <w:sz w:val="28"/>
          <w:szCs w:val="28"/>
          <w:lang w:val="en-GB"/>
        </w:rPr>
      </w:pPr>
      <w:r w:rsidRPr="00984DD4">
        <w:rPr>
          <w:rFonts w:ascii="Aptos" w:hAnsi="Aptos" w:cs="Calibri"/>
          <w:color w:val="59A7A7"/>
          <w:sz w:val="28"/>
          <w:szCs w:val="28"/>
          <w:lang w:val="en-GB"/>
        </w:rPr>
        <w:t xml:space="preserve">6 </w:t>
      </w:r>
      <w:r w:rsidR="000E2B0D" w:rsidRPr="00984DD4">
        <w:rPr>
          <w:rFonts w:ascii="Aptos" w:hAnsi="Aptos" w:cs="Calibri"/>
          <w:color w:val="59A7A7"/>
          <w:sz w:val="28"/>
          <w:szCs w:val="28"/>
          <w:lang w:val="en-GB"/>
        </w:rPr>
        <w:t>Mobile phones and Personal Electronic Devices</w:t>
      </w:r>
    </w:p>
    <w:p w14:paraId="69DCC65B" w14:textId="21461BFE" w:rsidR="00F57EC6" w:rsidRPr="00FF55B8" w:rsidRDefault="00F57EC6" w:rsidP="0085549E">
      <w:pPr>
        <w:rPr>
          <w:color w:val="000000" w:themeColor="text1"/>
        </w:rPr>
      </w:pPr>
      <w:r w:rsidRPr="00FF55B8">
        <w:rPr>
          <w:color w:val="000000" w:themeColor="text1"/>
        </w:rPr>
        <w:t>Th</w:t>
      </w:r>
      <w:r w:rsidR="0026244D" w:rsidRPr="00FF55B8">
        <w:rPr>
          <w:color w:val="000000" w:themeColor="text1"/>
        </w:rPr>
        <w:t xml:space="preserve">is section of the policy aligns with the </w:t>
      </w:r>
      <w:r w:rsidR="00FF55B8" w:rsidRPr="00FF55B8">
        <w:rPr>
          <w:color w:val="000000" w:themeColor="text1"/>
        </w:rPr>
        <w:t xml:space="preserve">DfE’s </w:t>
      </w:r>
      <w:r w:rsidR="0026244D" w:rsidRPr="00FF55B8">
        <w:rPr>
          <w:color w:val="000000" w:themeColor="text1"/>
        </w:rPr>
        <w:t>non-stat</w:t>
      </w:r>
      <w:r w:rsidR="00FF55B8" w:rsidRPr="00FF55B8">
        <w:rPr>
          <w:color w:val="000000" w:themeColor="text1"/>
        </w:rPr>
        <w:t xml:space="preserve">utory </w:t>
      </w:r>
      <w:r w:rsidR="0026244D" w:rsidRPr="00FF55B8">
        <w:rPr>
          <w:color w:val="000000" w:themeColor="text1"/>
        </w:rPr>
        <w:t>guidance</w:t>
      </w:r>
      <w:r w:rsidR="00FF55B8" w:rsidRPr="00FF55B8">
        <w:rPr>
          <w:color w:val="000000" w:themeColor="text1"/>
        </w:rPr>
        <w:t xml:space="preserve"> on</w:t>
      </w:r>
      <w:r w:rsidR="0026244D" w:rsidRPr="00FF55B8">
        <w:rPr>
          <w:color w:val="000000" w:themeColor="text1"/>
        </w:rPr>
        <w:t xml:space="preserve"> </w:t>
      </w:r>
      <w:hyperlink r:id="rId29" w:history="1">
        <w:r w:rsidR="00FF55B8" w:rsidRPr="00FF55B8">
          <w:rPr>
            <w:rStyle w:val="Hyperlink"/>
          </w:rPr>
          <w:t>Mobile phones in schools.</w:t>
        </w:r>
      </w:hyperlink>
    </w:p>
    <w:p w14:paraId="661FF36F" w14:textId="3F52E30A" w:rsidR="0085549E" w:rsidRPr="00984DD4" w:rsidRDefault="0085549E" w:rsidP="0085549E">
      <w:pPr>
        <w:rPr>
          <w:b/>
          <w:bCs/>
          <w:color w:val="000000" w:themeColor="text1"/>
        </w:rPr>
      </w:pPr>
      <w:r w:rsidRPr="00984DD4">
        <w:rPr>
          <w:b/>
          <w:bCs/>
          <w:color w:val="000000" w:themeColor="text1"/>
        </w:rPr>
        <w:t>Primary Schools</w:t>
      </w:r>
    </w:p>
    <w:p w14:paraId="72CACF00" w14:textId="77777777" w:rsidR="0085549E" w:rsidRPr="00984DD4" w:rsidRDefault="0085549E" w:rsidP="0085549E">
      <w:pPr>
        <w:rPr>
          <w:color w:val="000000" w:themeColor="text1"/>
        </w:rPr>
      </w:pPr>
      <w:r w:rsidRPr="00984DD4">
        <w:rPr>
          <w:color w:val="000000" w:themeColor="text1"/>
        </w:rPr>
        <w:t xml:space="preserve">The school operates </w:t>
      </w:r>
      <w:proofErr w:type="gramStart"/>
      <w:r w:rsidRPr="00984DD4">
        <w:rPr>
          <w:color w:val="000000" w:themeColor="text1"/>
        </w:rPr>
        <w:t>as</w:t>
      </w:r>
      <w:proofErr w:type="gramEnd"/>
      <w:r w:rsidRPr="00984DD4">
        <w:rPr>
          <w:color w:val="000000" w:themeColor="text1"/>
        </w:rPr>
        <w:t xml:space="preserve"> a mobile phone-free environment. Mobile phones and other personal electronic devices are not required for learning in primary school settings and can present risks to pupils’ wellbeing, </w:t>
      </w:r>
      <w:proofErr w:type="spellStart"/>
      <w:r w:rsidRPr="00984DD4">
        <w:rPr>
          <w:color w:val="000000" w:themeColor="text1"/>
        </w:rPr>
        <w:t>behaviour</w:t>
      </w:r>
      <w:proofErr w:type="spellEnd"/>
      <w:r w:rsidRPr="00984DD4">
        <w:rPr>
          <w:color w:val="000000" w:themeColor="text1"/>
        </w:rPr>
        <w:t xml:space="preserve"> and safeguarding.</w:t>
      </w:r>
    </w:p>
    <w:p w14:paraId="69741F7E" w14:textId="4F3A057D" w:rsidR="0085549E" w:rsidRDefault="0085549E" w:rsidP="0085549E">
      <w:pPr>
        <w:rPr>
          <w:color w:val="000000" w:themeColor="text1"/>
        </w:rPr>
      </w:pPr>
      <w:r w:rsidRPr="00984DD4">
        <w:rPr>
          <w:color w:val="000000" w:themeColor="text1"/>
        </w:rPr>
        <w:t xml:space="preserve">Pupils are strongly discouraged from bringing mobile phones or smart devices onto the school site. Some older primary age pupils may have access to a mobile phone (for example, for safety when travelling to and from school independently), but the device must remain </w:t>
      </w:r>
      <w:proofErr w:type="gramStart"/>
      <w:r w:rsidRPr="00984DD4">
        <w:rPr>
          <w:color w:val="000000" w:themeColor="text1"/>
        </w:rPr>
        <w:t>switched off and out of sight at all times</w:t>
      </w:r>
      <w:proofErr w:type="gramEnd"/>
      <w:r w:rsidRPr="00984DD4">
        <w:rPr>
          <w:color w:val="000000" w:themeColor="text1"/>
        </w:rPr>
        <w:t xml:space="preserve"> during the school day. This </w:t>
      </w:r>
      <w:proofErr w:type="gramStart"/>
      <w:r w:rsidRPr="00984DD4">
        <w:rPr>
          <w:color w:val="000000" w:themeColor="text1"/>
        </w:rPr>
        <w:t>includes during</w:t>
      </w:r>
      <w:proofErr w:type="gramEnd"/>
      <w:r w:rsidRPr="00984DD4">
        <w:rPr>
          <w:color w:val="000000" w:themeColor="text1"/>
        </w:rPr>
        <w:t xml:space="preserve"> lessons, breaktimes, lunchtime, assemblies, school trips and extracurricular activities.</w:t>
      </w:r>
      <w:r w:rsidR="00FB63C0">
        <w:rPr>
          <w:color w:val="000000" w:themeColor="text1"/>
        </w:rPr>
        <w:t xml:space="preserve"> </w:t>
      </w:r>
    </w:p>
    <w:p w14:paraId="6CB8623A" w14:textId="4246F0A0" w:rsidR="00FB63C0" w:rsidRPr="00984DD4" w:rsidRDefault="00FB63C0" w:rsidP="0085549E">
      <w:pPr>
        <w:rPr>
          <w:color w:val="000000" w:themeColor="text1"/>
        </w:rPr>
      </w:pPr>
      <w:r>
        <w:rPr>
          <w:color w:val="000000" w:themeColor="text1"/>
        </w:rPr>
        <w:t xml:space="preserve">At Kingsway pupils are required to hand their phone in at the school office before entering the school site. </w:t>
      </w:r>
    </w:p>
    <w:p w14:paraId="26E92594" w14:textId="77777777" w:rsidR="0085549E" w:rsidRPr="00984DD4" w:rsidRDefault="0085549E" w:rsidP="0085549E">
      <w:pPr>
        <w:rPr>
          <w:color w:val="000000" w:themeColor="text1"/>
        </w:rPr>
      </w:pPr>
      <w:r w:rsidRPr="00984DD4">
        <w:rPr>
          <w:color w:val="000000" w:themeColor="text1"/>
        </w:rPr>
        <w:lastRenderedPageBreak/>
        <w:t xml:space="preserve">Any breach of this policy will be treated as a breach of the </w:t>
      </w:r>
      <w:proofErr w:type="spellStart"/>
      <w:r w:rsidRPr="00984DD4">
        <w:rPr>
          <w:color w:val="000000" w:themeColor="text1"/>
        </w:rPr>
        <w:t>Behaviour</w:t>
      </w:r>
      <w:proofErr w:type="spellEnd"/>
      <w:r w:rsidRPr="00984DD4">
        <w:rPr>
          <w:color w:val="000000" w:themeColor="text1"/>
        </w:rPr>
        <w:t xml:space="preserve"> Policy. Appropriate sanctions will be applied in line with the school’s </w:t>
      </w:r>
      <w:proofErr w:type="spellStart"/>
      <w:r w:rsidRPr="00984DD4">
        <w:rPr>
          <w:color w:val="000000" w:themeColor="text1"/>
        </w:rPr>
        <w:t>behaviour</w:t>
      </w:r>
      <w:proofErr w:type="spellEnd"/>
      <w:r w:rsidRPr="00984DD4">
        <w:rPr>
          <w:color w:val="000000" w:themeColor="text1"/>
        </w:rPr>
        <w:t xml:space="preserve"> procedures, which may include confiscation of the device and communication with parents or carers.</w:t>
      </w:r>
    </w:p>
    <w:p w14:paraId="59535B75" w14:textId="77777777" w:rsidR="0085549E" w:rsidRPr="00984DD4" w:rsidRDefault="0085549E" w:rsidP="0085549E">
      <w:pPr>
        <w:rPr>
          <w:color w:val="000000" w:themeColor="text1"/>
        </w:rPr>
      </w:pPr>
      <w:r w:rsidRPr="00984DD4">
        <w:rPr>
          <w:color w:val="000000" w:themeColor="text1"/>
        </w:rPr>
        <w:t>The school will support pupils in understanding the reasons for being a mobile phone-free environment, including the benefits for learning, concentration, positive social interaction and safeguarding.</w:t>
      </w:r>
    </w:p>
    <w:p w14:paraId="6DE87649" w14:textId="77777777" w:rsidR="0085549E" w:rsidRPr="00984DD4" w:rsidRDefault="0085549E" w:rsidP="0085549E">
      <w:pPr>
        <w:rPr>
          <w:color w:val="000000" w:themeColor="text1"/>
        </w:rPr>
      </w:pPr>
      <w:r w:rsidRPr="00984DD4">
        <w:rPr>
          <w:color w:val="000000" w:themeColor="text1"/>
        </w:rPr>
        <w:t xml:space="preserve">Mobile phones must not be used to contact parents or carers during the school day. In cases of illness or emergency, pupils must speak to a member of staff, who will ensure that contact with home is made where appropriate. If parents or carers need to communicate with their child during the school </w:t>
      </w:r>
      <w:proofErr w:type="gramStart"/>
      <w:r w:rsidRPr="00984DD4">
        <w:rPr>
          <w:color w:val="000000" w:themeColor="text1"/>
        </w:rPr>
        <w:t>day</w:t>
      </w:r>
      <w:proofErr w:type="gramEnd"/>
      <w:r w:rsidRPr="00984DD4">
        <w:rPr>
          <w:color w:val="000000" w:themeColor="text1"/>
        </w:rPr>
        <w:t xml:space="preserve"> they should contact the school office by email or telephone, and a message will be passed on to the pupil where appropriate.</w:t>
      </w:r>
    </w:p>
    <w:p w14:paraId="0A0EC61C" w14:textId="77777777" w:rsidR="0085549E" w:rsidRPr="00984DD4" w:rsidRDefault="0085549E" w:rsidP="0085549E">
      <w:pPr>
        <w:rPr>
          <w:color w:val="000000" w:themeColor="text1"/>
        </w:rPr>
      </w:pPr>
      <w:r w:rsidRPr="00984DD4">
        <w:rPr>
          <w:color w:val="000000" w:themeColor="text1"/>
        </w:rPr>
        <w:t xml:space="preserve">Where parents or carers believe that there are exceptional circumstances that require their child to be able to access a mobile phone during the school day, such as for medical reasons or as a reasonable adjustment for a pupil with special educational needs, this should be agreed with the school. In such cases, exemptions may be agreed </w:t>
      </w:r>
      <w:proofErr w:type="gramStart"/>
      <w:r w:rsidRPr="00984DD4">
        <w:rPr>
          <w:color w:val="000000" w:themeColor="text1"/>
        </w:rPr>
        <w:t>for use</w:t>
      </w:r>
      <w:proofErr w:type="gramEnd"/>
      <w:r w:rsidRPr="00984DD4">
        <w:rPr>
          <w:color w:val="000000" w:themeColor="text1"/>
        </w:rPr>
        <w:t xml:space="preserve"> of a mobile phone for specific purposes, rather than for general use.</w:t>
      </w:r>
    </w:p>
    <w:p w14:paraId="73D2CFC0" w14:textId="77777777" w:rsidR="0085549E" w:rsidRPr="00984DD4" w:rsidRDefault="0085549E" w:rsidP="0085549E">
      <w:pPr>
        <w:rPr>
          <w:color w:val="000000" w:themeColor="text1"/>
        </w:rPr>
      </w:pPr>
    </w:p>
    <w:p w14:paraId="05ED5699" w14:textId="77777777" w:rsidR="0085549E" w:rsidRPr="00984DD4" w:rsidRDefault="0085549E" w:rsidP="0085549E">
      <w:pPr>
        <w:rPr>
          <w:b/>
          <w:bCs/>
          <w:color w:val="000000" w:themeColor="text1"/>
        </w:rPr>
      </w:pPr>
      <w:r w:rsidRPr="00984DD4">
        <w:rPr>
          <w:b/>
          <w:bCs/>
          <w:color w:val="000000" w:themeColor="text1"/>
        </w:rPr>
        <w:t>Educational Visits</w:t>
      </w:r>
    </w:p>
    <w:p w14:paraId="7D1FDD2E" w14:textId="62EF753A" w:rsidR="0085549E" w:rsidRPr="00984DD4" w:rsidRDefault="0085549E" w:rsidP="0085549E">
      <w:pPr>
        <w:rPr>
          <w:color w:val="000000" w:themeColor="text1"/>
        </w:rPr>
      </w:pPr>
      <w:r w:rsidRPr="00984DD4">
        <w:rPr>
          <w:color w:val="000000" w:themeColor="text1"/>
        </w:rPr>
        <w:t xml:space="preserve">Educational Visits often involve long periods of travel. Pupils </w:t>
      </w:r>
      <w:r w:rsidR="000E78A2" w:rsidRPr="00984DD4">
        <w:rPr>
          <w:color w:val="000000" w:themeColor="text1"/>
        </w:rPr>
        <w:t xml:space="preserve">of secondary </w:t>
      </w:r>
      <w:r w:rsidR="00984DD4" w:rsidRPr="00984DD4">
        <w:rPr>
          <w:color w:val="000000" w:themeColor="text1"/>
        </w:rPr>
        <w:t xml:space="preserve">age </w:t>
      </w:r>
      <w:r w:rsidRPr="00984DD4">
        <w:rPr>
          <w:color w:val="000000" w:themeColor="text1"/>
        </w:rPr>
        <w:t xml:space="preserve">may be permitted </w:t>
      </w:r>
      <w:proofErr w:type="gramStart"/>
      <w:r w:rsidRPr="00984DD4">
        <w:rPr>
          <w:color w:val="000000" w:themeColor="text1"/>
        </w:rPr>
        <w:t>take</w:t>
      </w:r>
      <w:proofErr w:type="gramEnd"/>
      <w:r w:rsidRPr="00984DD4">
        <w:rPr>
          <w:color w:val="000000" w:themeColor="text1"/>
        </w:rPr>
        <w:t xml:space="preserve"> mobile phones and other electronic devices with them on educational visits, and the school will communicate this to parents and pupils in advance of the visit. Use of mobile phones will be limited so that </w:t>
      </w:r>
      <w:proofErr w:type="gramStart"/>
      <w:r w:rsidRPr="00984DD4">
        <w:rPr>
          <w:color w:val="000000" w:themeColor="text1"/>
        </w:rPr>
        <w:t>the educational</w:t>
      </w:r>
      <w:proofErr w:type="gramEnd"/>
      <w:r w:rsidRPr="00984DD4">
        <w:rPr>
          <w:color w:val="000000" w:themeColor="text1"/>
        </w:rPr>
        <w:t xml:space="preserve"> experience is not compromised, and pupils’ wellbeing, </w:t>
      </w:r>
      <w:proofErr w:type="spellStart"/>
      <w:r w:rsidRPr="00984DD4">
        <w:rPr>
          <w:color w:val="000000" w:themeColor="text1"/>
        </w:rPr>
        <w:t>behaviour</w:t>
      </w:r>
      <w:proofErr w:type="spellEnd"/>
      <w:r w:rsidRPr="00984DD4">
        <w:rPr>
          <w:color w:val="000000" w:themeColor="text1"/>
        </w:rPr>
        <w:t xml:space="preserve"> and safeguarding are supported.</w:t>
      </w:r>
    </w:p>
    <w:p w14:paraId="3E36B6DC" w14:textId="77777777" w:rsidR="000E2B0D" w:rsidRPr="00984DD4" w:rsidRDefault="000E2B0D" w:rsidP="000E2B0D">
      <w:pPr>
        <w:pStyle w:val="1bodycopy10pt"/>
        <w:rPr>
          <w:rFonts w:ascii="Aptos" w:hAnsi="Aptos"/>
        </w:rPr>
      </w:pPr>
    </w:p>
    <w:p w14:paraId="521FCEBC" w14:textId="7C8FF790" w:rsidR="00956787" w:rsidRPr="00984DD4" w:rsidRDefault="00984DD4" w:rsidP="00956787">
      <w:pPr>
        <w:pStyle w:val="Subhead2"/>
        <w:rPr>
          <w:rFonts w:ascii="Aptos" w:hAnsi="Aptos" w:cs="Calibri"/>
          <w:color w:val="59A7A7"/>
          <w:sz w:val="28"/>
          <w:szCs w:val="28"/>
          <w:lang w:val="en-GB"/>
        </w:rPr>
      </w:pPr>
      <w:r>
        <w:rPr>
          <w:rFonts w:ascii="Aptos" w:hAnsi="Aptos" w:cs="Calibri"/>
          <w:color w:val="59A7A7"/>
          <w:sz w:val="28"/>
          <w:szCs w:val="28"/>
          <w:lang w:val="en-GB"/>
        </w:rPr>
        <w:t>7</w:t>
      </w:r>
      <w:r w:rsidR="00956787" w:rsidRPr="00984DD4">
        <w:rPr>
          <w:rFonts w:ascii="Aptos" w:hAnsi="Aptos" w:cs="Calibri"/>
          <w:color w:val="59A7A7"/>
          <w:sz w:val="28"/>
          <w:szCs w:val="28"/>
          <w:lang w:val="en-GB"/>
        </w:rPr>
        <w:t xml:space="preserve"> Monitoring and evaluating behaviour policy and practice</w:t>
      </w:r>
    </w:p>
    <w:p w14:paraId="294AF251" w14:textId="53159F61" w:rsidR="00956787" w:rsidRPr="00984DD4" w:rsidRDefault="00BB3E58" w:rsidP="00956787">
      <w:pPr>
        <w:pStyle w:val="1bodycopy10pt"/>
        <w:rPr>
          <w:rFonts w:ascii="Aptos" w:hAnsi="Aptos" w:cs="Calibri"/>
          <w:b/>
          <w:sz w:val="24"/>
        </w:rPr>
      </w:pPr>
      <w:r>
        <w:rPr>
          <w:rFonts w:ascii="Aptos" w:hAnsi="Aptos" w:cs="Calibri"/>
          <w:b/>
          <w:sz w:val="24"/>
        </w:rPr>
        <w:t>7</w:t>
      </w:r>
      <w:r w:rsidR="00956787" w:rsidRPr="00984DD4">
        <w:rPr>
          <w:rFonts w:ascii="Aptos" w:hAnsi="Aptos" w:cs="Calibri"/>
          <w:b/>
          <w:sz w:val="24"/>
        </w:rPr>
        <w:t>.1 School monitoring of behaviour</w:t>
      </w:r>
    </w:p>
    <w:p w14:paraId="3B3ED61B"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The school will collect data on the following:</w:t>
      </w:r>
    </w:p>
    <w:p w14:paraId="74A8AAFD" w14:textId="5C2B994A"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Behavioural incidents, including removal from the classroom</w:t>
      </w:r>
      <w:r w:rsidR="00085B8B">
        <w:rPr>
          <w:rFonts w:ascii="Aptos" w:hAnsi="Aptos" w:cs="Calibri"/>
          <w:sz w:val="22"/>
          <w:szCs w:val="22"/>
          <w:lang w:val="en-GB"/>
        </w:rPr>
        <w:t xml:space="preserve"> and internal suspensions</w:t>
      </w:r>
    </w:p>
    <w:p w14:paraId="05B49C4E" w14:textId="7B9EEFF9"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 xml:space="preserve">Attendance, permanent exclusion and </w:t>
      </w:r>
      <w:r w:rsidR="00F65E14">
        <w:rPr>
          <w:rFonts w:ascii="Aptos" w:hAnsi="Aptos" w:cs="Calibri"/>
          <w:sz w:val="22"/>
          <w:szCs w:val="22"/>
          <w:lang w:val="en-GB"/>
        </w:rPr>
        <w:t xml:space="preserve">external </w:t>
      </w:r>
      <w:r w:rsidRPr="00984DD4">
        <w:rPr>
          <w:rFonts w:ascii="Aptos" w:hAnsi="Aptos" w:cs="Calibri"/>
          <w:sz w:val="22"/>
          <w:szCs w:val="22"/>
          <w:lang w:val="en-GB"/>
        </w:rPr>
        <w:t>suspension </w:t>
      </w:r>
    </w:p>
    <w:p w14:paraId="7CDD217E"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Use of pupil support units, off-site directions and managed moves</w:t>
      </w:r>
    </w:p>
    <w:p w14:paraId="4A5AD1B7"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Incidents of searching, screening and confiscation</w:t>
      </w:r>
    </w:p>
    <w:p w14:paraId="192C2589" w14:textId="77777777" w:rsidR="00956787" w:rsidRPr="00984DD4" w:rsidRDefault="00956787" w:rsidP="00956787">
      <w:pPr>
        <w:pStyle w:val="4Bulletedcopyblue"/>
        <w:rPr>
          <w:rFonts w:ascii="Aptos" w:hAnsi="Aptos" w:cs="Calibri"/>
          <w:sz w:val="22"/>
          <w:szCs w:val="22"/>
          <w:lang w:val="en-GB"/>
        </w:rPr>
      </w:pPr>
      <w:r w:rsidRPr="00984DD4">
        <w:rPr>
          <w:rFonts w:ascii="Aptos" w:hAnsi="Aptos" w:cs="Calibri"/>
          <w:sz w:val="22"/>
          <w:szCs w:val="22"/>
          <w:lang w:val="en-GB"/>
        </w:rPr>
        <w:t>Anonymous surveys for staff, pupils, governors, trustees and other stakeholders on their perceptions and experiences of the school behaviour culture</w:t>
      </w:r>
    </w:p>
    <w:p w14:paraId="4DA8BA42" w14:textId="0B3E52AB" w:rsidR="00956787" w:rsidRPr="00984DD4" w:rsidRDefault="001C630C" w:rsidP="00956787">
      <w:pPr>
        <w:pStyle w:val="1bodycopy10pt"/>
        <w:rPr>
          <w:rFonts w:ascii="Aptos" w:hAnsi="Aptos" w:cs="Calibri"/>
          <w:sz w:val="22"/>
          <w:szCs w:val="22"/>
        </w:rPr>
      </w:pPr>
      <w:r>
        <w:rPr>
          <w:rFonts w:ascii="Aptos" w:hAnsi="Aptos" w:cs="Calibri"/>
          <w:sz w:val="22"/>
          <w:szCs w:val="22"/>
        </w:rPr>
        <w:t xml:space="preserve">Schools must analyse this data at least termly. The trust will review </w:t>
      </w:r>
      <w:proofErr w:type="spellStart"/>
      <w:r>
        <w:rPr>
          <w:rFonts w:ascii="Aptos" w:hAnsi="Aptos" w:cs="Calibri"/>
          <w:sz w:val="22"/>
          <w:szCs w:val="22"/>
        </w:rPr>
        <w:t>aggreagated</w:t>
      </w:r>
      <w:proofErr w:type="spellEnd"/>
      <w:r>
        <w:rPr>
          <w:rFonts w:ascii="Aptos" w:hAnsi="Aptos" w:cs="Calibri"/>
          <w:sz w:val="22"/>
          <w:szCs w:val="22"/>
        </w:rPr>
        <w:t xml:space="preserve"> behaviour data from all schools annually</w:t>
      </w:r>
      <w:r w:rsidR="00987905">
        <w:rPr>
          <w:rFonts w:ascii="Aptos" w:hAnsi="Aptos" w:cs="Calibri"/>
          <w:sz w:val="22"/>
          <w:szCs w:val="22"/>
        </w:rPr>
        <w:t xml:space="preserve">. </w:t>
      </w:r>
      <w:r w:rsidR="00956787" w:rsidRPr="00984DD4">
        <w:rPr>
          <w:rFonts w:ascii="Aptos" w:hAnsi="Aptos" w:cs="Calibri"/>
          <w:sz w:val="22"/>
          <w:szCs w:val="22"/>
        </w:rPr>
        <w:t xml:space="preserve">The data will be analysed every </w:t>
      </w:r>
      <w:r w:rsidR="00FB63C0">
        <w:rPr>
          <w:rFonts w:ascii="Aptos" w:hAnsi="Aptos" w:cs="Calibri"/>
          <w:sz w:val="22"/>
          <w:szCs w:val="22"/>
        </w:rPr>
        <w:t xml:space="preserve">half term </w:t>
      </w:r>
      <w:r w:rsidR="00956787" w:rsidRPr="00984DD4">
        <w:rPr>
          <w:rFonts w:ascii="Aptos" w:hAnsi="Aptos" w:cs="Calibri"/>
          <w:sz w:val="22"/>
          <w:szCs w:val="22"/>
        </w:rPr>
        <w:t xml:space="preserve">by </w:t>
      </w:r>
      <w:r w:rsidR="00FB63C0">
        <w:rPr>
          <w:rFonts w:ascii="Aptos" w:hAnsi="Aptos" w:cs="Calibri"/>
          <w:sz w:val="22"/>
          <w:szCs w:val="22"/>
        </w:rPr>
        <w:t>Natalie Limb (Deputy Head)</w:t>
      </w:r>
      <w:r w:rsidR="00956787" w:rsidRPr="00984DD4">
        <w:rPr>
          <w:rFonts w:ascii="Aptos" w:hAnsi="Aptos" w:cs="Calibri"/>
          <w:sz w:val="22"/>
          <w:szCs w:val="22"/>
        </w:rPr>
        <w:t>.</w:t>
      </w:r>
    </w:p>
    <w:p w14:paraId="5CFE4660"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The data will be analysed from a variety of perspectives including:</w:t>
      </w:r>
    </w:p>
    <w:p w14:paraId="21DEA6E5"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At school level</w:t>
      </w:r>
    </w:p>
    <w:p w14:paraId="75B566BF"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By age group</w:t>
      </w:r>
    </w:p>
    <w:p w14:paraId="4B339922"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At the level of individual members of staff</w:t>
      </w:r>
    </w:p>
    <w:p w14:paraId="15868EFC" w14:textId="77777777" w:rsidR="00956787" w:rsidRPr="00984DD4" w:rsidRDefault="00956787" w:rsidP="00956787">
      <w:pPr>
        <w:pStyle w:val="4Bulletedcopyblue"/>
        <w:spacing w:after="0"/>
        <w:rPr>
          <w:rFonts w:ascii="Aptos" w:hAnsi="Aptos" w:cs="Calibri"/>
          <w:sz w:val="22"/>
          <w:szCs w:val="22"/>
          <w:lang w:val="en-GB"/>
        </w:rPr>
      </w:pPr>
      <w:r w:rsidRPr="00984DD4">
        <w:rPr>
          <w:rFonts w:ascii="Aptos" w:hAnsi="Aptos" w:cs="Calibri"/>
          <w:sz w:val="22"/>
          <w:szCs w:val="22"/>
          <w:lang w:val="en-GB"/>
        </w:rPr>
        <w:t>By time of day/week/term</w:t>
      </w:r>
    </w:p>
    <w:p w14:paraId="66282705" w14:textId="77777777" w:rsidR="00956787" w:rsidRPr="00984DD4" w:rsidRDefault="00956787" w:rsidP="00956787">
      <w:pPr>
        <w:pStyle w:val="4Bulletedcopyblue"/>
        <w:rPr>
          <w:rFonts w:ascii="Aptos" w:hAnsi="Aptos" w:cs="Calibri"/>
          <w:sz w:val="22"/>
          <w:szCs w:val="22"/>
          <w:lang w:val="en-GB"/>
        </w:rPr>
      </w:pPr>
      <w:r w:rsidRPr="00984DD4">
        <w:rPr>
          <w:rFonts w:ascii="Aptos" w:hAnsi="Aptos" w:cs="Calibri"/>
          <w:sz w:val="22"/>
          <w:szCs w:val="22"/>
          <w:lang w:val="en-GB"/>
        </w:rPr>
        <w:t>By protected characteristic</w:t>
      </w:r>
    </w:p>
    <w:p w14:paraId="2D6DE3FA" w14:textId="77777777" w:rsidR="00956787" w:rsidRPr="00984DD4" w:rsidRDefault="00956787" w:rsidP="00956787">
      <w:pPr>
        <w:pStyle w:val="4Bulletedcopyblue"/>
        <w:numPr>
          <w:ilvl w:val="0"/>
          <w:numId w:val="0"/>
        </w:numPr>
        <w:ind w:left="170"/>
        <w:rPr>
          <w:rFonts w:ascii="Aptos" w:hAnsi="Aptos" w:cs="Calibri"/>
          <w:sz w:val="22"/>
          <w:szCs w:val="22"/>
          <w:lang w:val="en-GB"/>
        </w:rPr>
      </w:pPr>
      <w:r w:rsidRPr="00984DD4">
        <w:rPr>
          <w:rFonts w:ascii="Aptos" w:hAnsi="Aptos" w:cs="Calibri"/>
          <w:sz w:val="22"/>
          <w:szCs w:val="22"/>
          <w:lang w:val="en-GB"/>
        </w:rPr>
        <w:lastRenderedPageBreak/>
        <w:t>The school will use the results of this analysis to make sure it is meeting its duties under the Equality Act 2010. If any trends or disparities between groups of pupils are identified by this analysis, the school will review its policies to tackle it.</w:t>
      </w:r>
    </w:p>
    <w:p w14:paraId="6BCFBCA4" w14:textId="5BA0D5F1" w:rsidR="00956787" w:rsidRPr="00984DD4" w:rsidRDefault="00BB3E58" w:rsidP="00956787">
      <w:pPr>
        <w:pStyle w:val="Subhead2"/>
        <w:rPr>
          <w:rFonts w:ascii="Aptos" w:hAnsi="Aptos" w:cs="Calibri"/>
          <w:color w:val="auto"/>
          <w:lang w:val="en-GB"/>
        </w:rPr>
      </w:pPr>
      <w:r>
        <w:rPr>
          <w:rFonts w:ascii="Aptos" w:hAnsi="Aptos" w:cs="Calibri"/>
          <w:color w:val="auto"/>
          <w:lang w:val="en-GB"/>
        </w:rPr>
        <w:t>7</w:t>
      </w:r>
      <w:r w:rsidR="00956787" w:rsidRPr="00984DD4">
        <w:rPr>
          <w:rFonts w:ascii="Aptos" w:hAnsi="Aptos" w:cs="Calibri"/>
          <w:color w:val="auto"/>
          <w:lang w:val="en-GB"/>
        </w:rPr>
        <w:t>.2 Monitoring this policy</w:t>
      </w:r>
    </w:p>
    <w:p w14:paraId="1B84E314" w14:textId="59615ACB"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Section A of the Behaviour Policy will be reviewed by the Head Teacher and the Local Governing Body at least every two years, or more frequently, if needed, to address findings from the regular monitoring of the behaviour data (as per section </w:t>
      </w:r>
      <w:r w:rsidR="00196277">
        <w:rPr>
          <w:rFonts w:ascii="Aptos" w:hAnsi="Aptos" w:cs="Calibri"/>
          <w:sz w:val="22"/>
          <w:szCs w:val="22"/>
        </w:rPr>
        <w:t>7</w:t>
      </w:r>
      <w:r w:rsidRPr="00984DD4">
        <w:rPr>
          <w:rFonts w:ascii="Aptos" w:hAnsi="Aptos" w:cs="Calibri"/>
          <w:sz w:val="22"/>
          <w:szCs w:val="22"/>
        </w:rPr>
        <w:t>.1).</w:t>
      </w:r>
    </w:p>
    <w:p w14:paraId="540847B6" w14:textId="77777777" w:rsidR="00956787" w:rsidRPr="00984DD4" w:rsidRDefault="00956787" w:rsidP="00956787">
      <w:pPr>
        <w:pStyle w:val="1bodycopy10pt"/>
        <w:rPr>
          <w:rFonts w:ascii="Aptos" w:hAnsi="Aptos" w:cs="Calibri"/>
          <w:sz w:val="22"/>
          <w:szCs w:val="22"/>
        </w:rPr>
      </w:pPr>
      <w:r w:rsidRPr="00984DD4">
        <w:rPr>
          <w:rFonts w:ascii="Aptos" w:hAnsi="Aptos" w:cs="Calibri"/>
          <w:sz w:val="22"/>
          <w:szCs w:val="22"/>
        </w:rPr>
        <w:t xml:space="preserve">Section B of the Behaviour Policy will be reviewed by the MITRE Standards and Effectiveness Committee every two years, or more frequently, if needed, to address findings from schools. </w:t>
      </w:r>
    </w:p>
    <w:p w14:paraId="5CB3FBF7" w14:textId="77777777" w:rsidR="00956787" w:rsidRPr="00984DD4" w:rsidRDefault="00956787" w:rsidP="00956787">
      <w:pPr>
        <w:pStyle w:val="1bodycopy10pt"/>
        <w:rPr>
          <w:rFonts w:ascii="Aptos" w:hAnsi="Aptos" w:cs="Calibri"/>
          <w:sz w:val="22"/>
          <w:szCs w:val="22"/>
        </w:rPr>
      </w:pPr>
    </w:p>
    <w:p w14:paraId="7FD60D51" w14:textId="76154341" w:rsidR="00956787" w:rsidRPr="00984DD4" w:rsidRDefault="00984DD4" w:rsidP="00956787">
      <w:pPr>
        <w:spacing w:before="240" w:after="240"/>
        <w:rPr>
          <w:rFonts w:eastAsia="Times New Roman" w:cs="Calibri"/>
          <w:b/>
          <w:color w:val="59A7A7"/>
          <w:sz w:val="28"/>
          <w:szCs w:val="28"/>
          <w:lang w:eastAsia="en-GB"/>
        </w:rPr>
      </w:pPr>
      <w:r>
        <w:rPr>
          <w:rFonts w:eastAsia="Times New Roman" w:cs="Calibri"/>
          <w:b/>
          <w:color w:val="59A7A7"/>
          <w:sz w:val="28"/>
          <w:szCs w:val="28"/>
          <w:lang w:eastAsia="en-GB"/>
        </w:rPr>
        <w:t>8</w:t>
      </w:r>
      <w:r w:rsidR="00956787" w:rsidRPr="00984DD4">
        <w:rPr>
          <w:rFonts w:eastAsia="Times New Roman" w:cs="Calibri"/>
          <w:b/>
          <w:color w:val="59A7A7"/>
          <w:sz w:val="28"/>
          <w:szCs w:val="28"/>
          <w:lang w:eastAsia="en-GB"/>
        </w:rPr>
        <w:t xml:space="preserve"> Legal Duties</w:t>
      </w:r>
    </w:p>
    <w:p w14:paraId="51C9CD6B" w14:textId="77777777" w:rsidR="00956787" w:rsidRPr="00984DD4" w:rsidRDefault="00956787" w:rsidP="00956787">
      <w:pPr>
        <w:pStyle w:val="7Tablecopybulleted"/>
        <w:numPr>
          <w:ilvl w:val="0"/>
          <w:numId w:val="0"/>
        </w:numPr>
        <w:spacing w:after="120"/>
        <w:rPr>
          <w:rFonts w:ascii="Aptos" w:hAnsi="Aptos" w:cs="Calibri"/>
          <w:sz w:val="22"/>
          <w:szCs w:val="22"/>
          <w:lang w:val="en-GB"/>
        </w:rPr>
      </w:pPr>
      <w:r w:rsidRPr="00984DD4">
        <w:rPr>
          <w:rFonts w:ascii="Aptos" w:hAnsi="Aptos" w:cs="Calibri"/>
          <w:sz w:val="22"/>
          <w:szCs w:val="22"/>
          <w:lang w:val="en-GB"/>
        </w:rPr>
        <w:t xml:space="preserve">Each MITRE school and the trust </w:t>
      </w:r>
      <w:proofErr w:type="gramStart"/>
      <w:r w:rsidRPr="00984DD4">
        <w:rPr>
          <w:rFonts w:ascii="Aptos" w:hAnsi="Aptos" w:cs="Calibri"/>
          <w:sz w:val="22"/>
          <w:szCs w:val="22"/>
          <w:lang w:val="en-GB"/>
        </w:rPr>
        <w:t>as a whole recognise</w:t>
      </w:r>
      <w:proofErr w:type="gramEnd"/>
      <w:r w:rsidRPr="00984DD4">
        <w:rPr>
          <w:rFonts w:ascii="Aptos" w:hAnsi="Aptos" w:cs="Calibri"/>
          <w:sz w:val="22"/>
          <w:szCs w:val="22"/>
          <w:lang w:val="en-GB"/>
        </w:rPr>
        <w:t xml:space="preserve"> their legal duties under the Equality Act 2010, and in terms of safeguarding and supporting pupils with special educational needs (SEN).</w:t>
      </w:r>
    </w:p>
    <w:p w14:paraId="45DA586A" w14:textId="77777777" w:rsidR="00956787" w:rsidRPr="00984DD4" w:rsidRDefault="00956787" w:rsidP="00956787">
      <w:pPr>
        <w:pStyle w:val="7Tablecopybulleted"/>
        <w:numPr>
          <w:ilvl w:val="0"/>
          <w:numId w:val="0"/>
        </w:numPr>
        <w:spacing w:after="120"/>
        <w:rPr>
          <w:rFonts w:ascii="Aptos" w:hAnsi="Aptos" w:cs="Calibri"/>
          <w:sz w:val="22"/>
          <w:szCs w:val="22"/>
          <w:lang w:val="en-GB"/>
        </w:rPr>
      </w:pPr>
      <w:r w:rsidRPr="00984DD4">
        <w:rPr>
          <w:rFonts w:ascii="Aptos" w:hAnsi="Aptos" w:cs="Calibri"/>
          <w:sz w:val="22"/>
          <w:szCs w:val="22"/>
          <w:lang w:val="en-GB"/>
        </w:rPr>
        <w:t xml:space="preserve">It therefore recognises that some pupils require a more sensitive and differentiated approach and that we must ensure that the behaviour policy does not unintentionally discriminate against certain groups. </w:t>
      </w:r>
    </w:p>
    <w:p w14:paraId="4BB60708" w14:textId="77777777" w:rsidR="00D05828" w:rsidRPr="00D05828" w:rsidRDefault="00956787" w:rsidP="0085211B">
      <w:pPr>
        <w:pStyle w:val="7Tablecopybulleted"/>
        <w:numPr>
          <w:ilvl w:val="0"/>
          <w:numId w:val="0"/>
        </w:numPr>
        <w:spacing w:after="120"/>
        <w:ind w:left="170"/>
        <w:rPr>
          <w:rFonts w:ascii="Aptos" w:hAnsi="Aptos" w:cs="Calibri"/>
          <w:sz w:val="22"/>
          <w:szCs w:val="22"/>
        </w:rPr>
      </w:pPr>
      <w:r w:rsidRPr="00984DD4">
        <w:rPr>
          <w:rFonts w:ascii="Aptos" w:hAnsi="Aptos" w:cs="Calibri"/>
          <w:sz w:val="22"/>
          <w:szCs w:val="22"/>
          <w:lang w:val="en-GB"/>
        </w:rPr>
        <w:t xml:space="preserve">The school will record and monitor behaviour incidents, looking for patterns, so that we can make sure </w:t>
      </w:r>
      <w:proofErr w:type="gramStart"/>
      <w:r w:rsidRPr="00984DD4">
        <w:rPr>
          <w:rFonts w:ascii="Aptos" w:hAnsi="Aptos" w:cs="Calibri"/>
          <w:sz w:val="22"/>
          <w:szCs w:val="22"/>
          <w:lang w:val="en-GB"/>
        </w:rPr>
        <w:t>particular groups</w:t>
      </w:r>
      <w:proofErr w:type="gramEnd"/>
      <w:r w:rsidRPr="00984DD4">
        <w:rPr>
          <w:rFonts w:ascii="Aptos" w:hAnsi="Aptos" w:cs="Calibri"/>
          <w:sz w:val="22"/>
          <w:szCs w:val="22"/>
          <w:lang w:val="en-GB"/>
        </w:rPr>
        <w:t xml:space="preserve"> are not more affected by the policy than other groups. </w:t>
      </w:r>
      <w:r w:rsidR="00D05828" w:rsidRPr="00D05828">
        <w:rPr>
          <w:rFonts w:ascii="Aptos" w:hAnsi="Aptos" w:cs="Calibri"/>
          <w:sz w:val="22"/>
          <w:szCs w:val="22"/>
        </w:rPr>
        <w:t xml:space="preserve">The trust will review </w:t>
      </w:r>
      <w:proofErr w:type="spellStart"/>
      <w:r w:rsidR="00D05828" w:rsidRPr="00D05828">
        <w:rPr>
          <w:rFonts w:ascii="Aptos" w:hAnsi="Aptos" w:cs="Calibri"/>
          <w:sz w:val="22"/>
          <w:szCs w:val="22"/>
        </w:rPr>
        <w:t>behaviour</w:t>
      </w:r>
      <w:proofErr w:type="spellEnd"/>
      <w:r w:rsidR="00D05828" w:rsidRPr="00D05828">
        <w:rPr>
          <w:rFonts w:ascii="Aptos" w:hAnsi="Aptos" w:cs="Calibri"/>
          <w:sz w:val="22"/>
          <w:szCs w:val="22"/>
        </w:rPr>
        <w:t xml:space="preserve"> data across all schools annually to identify any trust-wide patterns or disparities. Where patterns are identified that suggest the policy may be having a disproportionate impact on pupils with protected characteristics, the trust will:</w:t>
      </w:r>
    </w:p>
    <w:p w14:paraId="2138A875" w14:textId="77777777" w:rsidR="00D05828" w:rsidRPr="0085211B" w:rsidRDefault="00D05828" w:rsidP="00D05828">
      <w:pPr>
        <w:pStyle w:val="7Tablecopybulleted"/>
        <w:numPr>
          <w:ilvl w:val="0"/>
          <w:numId w:val="36"/>
        </w:numPr>
        <w:spacing w:after="120"/>
        <w:rPr>
          <w:rFonts w:ascii="Aptos" w:hAnsi="Aptos" w:cs="Calibri"/>
          <w:sz w:val="22"/>
          <w:szCs w:val="22"/>
          <w:lang w:val="en-GB"/>
        </w:rPr>
      </w:pPr>
      <w:r w:rsidRPr="0085211B">
        <w:rPr>
          <w:rFonts w:ascii="Aptos" w:hAnsi="Aptos" w:cs="Calibri"/>
          <w:sz w:val="22"/>
          <w:szCs w:val="22"/>
          <w:lang w:val="en-GB"/>
        </w:rPr>
        <w:t>Investigate the underlying causes</w:t>
      </w:r>
    </w:p>
    <w:p w14:paraId="15A34F39" w14:textId="77777777" w:rsidR="00D05828" w:rsidRPr="0085211B" w:rsidRDefault="00D05828" w:rsidP="00D05828">
      <w:pPr>
        <w:pStyle w:val="7Tablecopybulleted"/>
        <w:numPr>
          <w:ilvl w:val="0"/>
          <w:numId w:val="36"/>
        </w:numPr>
        <w:spacing w:after="120"/>
        <w:rPr>
          <w:rFonts w:ascii="Aptos" w:hAnsi="Aptos" w:cs="Calibri"/>
          <w:sz w:val="22"/>
          <w:szCs w:val="22"/>
          <w:lang w:val="en-GB"/>
        </w:rPr>
      </w:pPr>
      <w:r w:rsidRPr="0085211B">
        <w:rPr>
          <w:rFonts w:ascii="Aptos" w:hAnsi="Aptos" w:cs="Calibri"/>
          <w:sz w:val="22"/>
          <w:szCs w:val="22"/>
          <w:lang w:val="en-GB"/>
        </w:rPr>
        <w:t>Provide additional training and support to schools</w:t>
      </w:r>
    </w:p>
    <w:p w14:paraId="3522F275" w14:textId="77777777" w:rsidR="00D05828" w:rsidRPr="0085211B" w:rsidRDefault="00D05828" w:rsidP="00D05828">
      <w:pPr>
        <w:pStyle w:val="7Tablecopybulleted"/>
        <w:numPr>
          <w:ilvl w:val="0"/>
          <w:numId w:val="36"/>
        </w:numPr>
        <w:spacing w:after="120"/>
        <w:rPr>
          <w:rFonts w:ascii="Aptos" w:hAnsi="Aptos" w:cs="Calibri"/>
          <w:sz w:val="22"/>
          <w:szCs w:val="22"/>
          <w:lang w:val="en-GB"/>
        </w:rPr>
      </w:pPr>
      <w:r w:rsidRPr="0085211B">
        <w:rPr>
          <w:rFonts w:ascii="Aptos" w:hAnsi="Aptos" w:cs="Calibri"/>
          <w:sz w:val="22"/>
          <w:szCs w:val="22"/>
          <w:lang w:val="en-GB"/>
        </w:rPr>
        <w:t>Review and amend Part B of this policy if necessary</w:t>
      </w:r>
    </w:p>
    <w:p w14:paraId="18BC478D" w14:textId="77777777" w:rsidR="00D05828" w:rsidRPr="0085211B" w:rsidRDefault="00D05828" w:rsidP="00D05828">
      <w:pPr>
        <w:pStyle w:val="7Tablecopybulleted"/>
        <w:numPr>
          <w:ilvl w:val="0"/>
          <w:numId w:val="36"/>
        </w:numPr>
        <w:spacing w:after="120"/>
        <w:rPr>
          <w:rFonts w:ascii="Aptos" w:hAnsi="Aptos" w:cs="Calibri"/>
          <w:sz w:val="22"/>
          <w:szCs w:val="22"/>
          <w:lang w:val="en-GB"/>
        </w:rPr>
      </w:pPr>
      <w:r w:rsidRPr="0085211B">
        <w:rPr>
          <w:rFonts w:ascii="Aptos" w:hAnsi="Aptos" w:cs="Calibri"/>
          <w:sz w:val="22"/>
          <w:szCs w:val="22"/>
          <w:lang w:val="en-GB"/>
        </w:rPr>
        <w:t>Share good practice across the trust</w:t>
      </w:r>
    </w:p>
    <w:p w14:paraId="434564B3" w14:textId="254B8946" w:rsidR="002E503C" w:rsidRPr="00242C10" w:rsidRDefault="00956787" w:rsidP="00956787">
      <w:pPr>
        <w:spacing w:before="120"/>
        <w:rPr>
          <w:rStyle w:val="IntenseEmphasis"/>
          <w:rFonts w:cs="Calibri"/>
          <w:i w:val="0"/>
          <w:iCs w:val="0"/>
          <w:color w:val="000000" w:themeColor="text1"/>
        </w:rPr>
      </w:pPr>
      <w:r w:rsidRPr="00242C10">
        <w:rPr>
          <w:rFonts w:cs="Calibri"/>
          <w:color w:val="000000" w:themeColor="text1"/>
        </w:rPr>
        <w:t>This policy complies with our funding agreement and articles of association.</w:t>
      </w:r>
    </w:p>
    <w:sectPr w:rsidR="002E503C" w:rsidRPr="00242C10" w:rsidSect="00572A1D">
      <w:headerReference w:type="first" r:id="rId30"/>
      <w:footerReference w:type="first" r:id="rId31"/>
      <w:pgSz w:w="11906" w:h="16838"/>
      <w:pgMar w:top="1559" w:right="1077" w:bottom="1440" w:left="107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704CC" w14:textId="77777777" w:rsidR="00C1307A" w:rsidRDefault="00C1307A" w:rsidP="00731C6F">
      <w:r>
        <w:separator/>
      </w:r>
    </w:p>
  </w:endnote>
  <w:endnote w:type="continuationSeparator" w:id="0">
    <w:p w14:paraId="581AF018" w14:textId="77777777" w:rsidR="00C1307A" w:rsidRDefault="00C1307A"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1452512"/>
      <w:docPartObj>
        <w:docPartGallery w:val="Page Numbers (Bottom of Page)"/>
        <w:docPartUnique/>
      </w:docPartObj>
    </w:sdtPr>
    <w:sdtEndPr>
      <w:rPr>
        <w:rStyle w:val="PageNumber"/>
      </w:rPr>
    </w:sdtEndPr>
    <w:sdtContent>
      <w:p w14:paraId="5740B90E" w14:textId="77777777" w:rsidR="00084876" w:rsidRDefault="00084876" w:rsidP="007A254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084419" w14:textId="77777777" w:rsidR="00084876" w:rsidRDefault="0008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400484178"/>
      <w:docPartObj>
        <w:docPartGallery w:val="Page Numbers (Bottom of Page)"/>
        <w:docPartUnique/>
      </w:docPartObj>
    </w:sdtPr>
    <w:sdtEndPr>
      <w:rPr>
        <w:rStyle w:val="PageNumber"/>
      </w:rPr>
    </w:sdtEndPr>
    <w:sdtContent>
      <w:p w14:paraId="34F465D9" w14:textId="77777777" w:rsidR="00084876" w:rsidRPr="00084876" w:rsidRDefault="00084876" w:rsidP="007A254E">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1EF3F78C" w14:textId="77777777" w:rsidR="00CD19BD" w:rsidRPr="00084876" w:rsidRDefault="00CD19BD"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EndPr>
      <w:rPr>
        <w:rStyle w:val="PageNumber"/>
      </w:rPr>
    </w:sdtEndPr>
    <w:sdtContent>
      <w:p w14:paraId="62A97E2D"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1B5A732C"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772E7" w14:textId="77777777" w:rsidR="00C1307A" w:rsidRDefault="00C1307A" w:rsidP="00731C6F">
      <w:r>
        <w:separator/>
      </w:r>
    </w:p>
  </w:footnote>
  <w:footnote w:type="continuationSeparator" w:id="0">
    <w:p w14:paraId="2EF0E9A1" w14:textId="77777777" w:rsidR="00C1307A" w:rsidRDefault="00C1307A"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5B5FD" w14:textId="4F093E26" w:rsidR="00572A1D" w:rsidRDefault="00C765CA">
    <w:pPr>
      <w:pStyle w:val="Header"/>
    </w:pPr>
    <w:r>
      <w:rPr>
        <w:color w:val="3C595C"/>
        <w:sz w:val="28"/>
        <w:szCs w:val="28"/>
        <w:lang w:val="en-GB"/>
      </w:rPr>
      <w:t>Behaviour Policy – Part B</w:t>
    </w:r>
    <w:r w:rsidR="00572A1D">
      <w:rPr>
        <w:noProof/>
        <w:sz w:val="28"/>
        <w:szCs w:val="28"/>
        <w:lang w:val="en-GB"/>
      </w:rPr>
      <w:t xml:space="preserve"> </w:t>
    </w:r>
    <w:r w:rsidR="00572A1D">
      <w:rPr>
        <w:noProof/>
        <w:sz w:val="28"/>
        <w:szCs w:val="28"/>
        <w:lang w:val="en-GB"/>
      </w:rPr>
      <w:drawing>
        <wp:anchor distT="0" distB="0" distL="114300" distR="114300" simplePos="0" relativeHeight="251658241" behindDoc="1" locked="0" layoutInCell="1" allowOverlap="1" wp14:anchorId="33FF47BF" wp14:editId="63704174">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A621" w14:textId="65A720C4" w:rsidR="00084876" w:rsidRPr="00F613AF" w:rsidRDefault="0093101A">
    <w:pPr>
      <w:pStyle w:val="Header"/>
      <w:rPr>
        <w:sz w:val="24"/>
        <w:szCs w:val="24"/>
        <w:lang w:val="en-GB"/>
      </w:rPr>
    </w:pPr>
    <w:r w:rsidRPr="00F613AF">
      <w:rPr>
        <w:noProof/>
        <w:sz w:val="24"/>
        <w:szCs w:val="24"/>
        <w:lang w:val="en-GB"/>
      </w:rPr>
      <w:drawing>
        <wp:anchor distT="0" distB="0" distL="114300" distR="114300" simplePos="0" relativeHeight="251658240" behindDoc="0" locked="0" layoutInCell="1" allowOverlap="1" wp14:anchorId="648BDB86" wp14:editId="6471A275">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sidR="00C765CA">
      <w:rPr>
        <w:sz w:val="24"/>
        <w:szCs w:val="24"/>
        <w:lang w:val="en-GB"/>
      </w:rPr>
      <w:t>Behaviour</w:t>
    </w:r>
    <w:r w:rsidR="007D6159">
      <w:rPr>
        <w:sz w:val="24"/>
        <w:szCs w:val="24"/>
        <w:lang w:val="en-GB"/>
      </w:rPr>
      <w:t xml:space="preserve"> Policy</w:t>
    </w:r>
    <w:r w:rsidR="00C765CA">
      <w:rPr>
        <w:sz w:val="24"/>
        <w:szCs w:val="24"/>
        <w:lang w:val="en-GB"/>
      </w:rPr>
      <w:t xml:space="preserve"> – Part B</w:t>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4694E" w14:textId="7777777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58242" behindDoc="1" locked="0" layoutInCell="1" allowOverlap="1" wp14:anchorId="7672493A" wp14:editId="19703766">
          <wp:simplePos x="0" y="0"/>
          <wp:positionH relativeFrom="column">
            <wp:posOffset>-835758</wp:posOffset>
          </wp:positionH>
          <wp:positionV relativeFrom="paragraph">
            <wp:posOffset>-449580</wp:posOffset>
          </wp:positionV>
          <wp:extent cx="7919386" cy="914400"/>
          <wp:effectExtent l="0" t="0" r="5715" b="0"/>
          <wp:wrapNone/>
          <wp:docPr id="138152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53384D">
      <w:rPr>
        <w:color w:val="3C595C"/>
        <w:sz w:val="28"/>
        <w:szCs w:val="28"/>
        <w:lang w:val="en-GB"/>
      </w:rPr>
      <w:t>Policy 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3FF5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 o:bullet="t">
        <v:imagedata r:id="rId1" o:title=""/>
      </v:shape>
    </w:pict>
  </w:numPicBullet>
  <w:numPicBullet w:numPicBulletId="1">
    <w:pict>
      <v:shape w14:anchorId="27516424" id="_x0000_i1026" type="#_x0000_t75" style="width:6.75pt;height:10.5pt;visibility:visible" o:bullet="t">
        <v:imagedata r:id="rId2" o:title=""/>
      </v:shape>
    </w:pict>
  </w:numPicBullet>
  <w:abstractNum w:abstractNumId="0" w15:restartNumberingAfterBreak="0">
    <w:nsid w:val="00000001"/>
    <w:multiLevelType w:val="hybridMultilevel"/>
    <w:tmpl w:val="00000001"/>
    <w:lvl w:ilvl="0" w:tplc="C3788FA4">
      <w:start w:val="1"/>
      <w:numFmt w:val="bullet"/>
      <w:lvlText w:val=""/>
      <w:lvlPicBulletId w:val="1"/>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1"/>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1"/>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1"/>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1"/>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1"/>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1"/>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1E30154"/>
    <w:multiLevelType w:val="hybridMultilevel"/>
    <w:tmpl w:val="3CCE2CDE"/>
    <w:lvl w:ilvl="0" w:tplc="D2B29F32">
      <w:start w:val="1"/>
      <w:numFmt w:val="bullet"/>
      <w:pStyle w:val="7Tablecopybulleted"/>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02ED66DB"/>
    <w:multiLevelType w:val="hybridMultilevel"/>
    <w:tmpl w:val="7F186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3101E2D"/>
    <w:multiLevelType w:val="hybridMultilevel"/>
    <w:tmpl w:val="BF4C45D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1" w15:restartNumberingAfterBreak="0">
    <w:nsid w:val="06EB1C73"/>
    <w:multiLevelType w:val="hybridMultilevel"/>
    <w:tmpl w:val="DD689184"/>
    <w:lvl w:ilvl="0" w:tplc="4BF6AEC6">
      <w:start w:val="1"/>
      <w:numFmt w:val="bullet"/>
      <w:lvlText w:val="─"/>
      <w:lvlJc w:val="left"/>
      <w:pPr>
        <w:ind w:left="1080" w:hanging="360"/>
      </w:pPr>
      <w:rPr>
        <w:rFonts w:ascii="Aptos" w:hAnsi="Apto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9E01593"/>
    <w:multiLevelType w:val="hybridMultilevel"/>
    <w:tmpl w:val="E86C28B8"/>
    <w:lvl w:ilvl="0" w:tplc="4BF6AEC6">
      <w:start w:val="1"/>
      <w:numFmt w:val="bullet"/>
      <w:lvlText w:val="─"/>
      <w:lvlJc w:val="left"/>
      <w:pPr>
        <w:ind w:left="1080" w:hanging="360"/>
      </w:pPr>
      <w:rPr>
        <w:rFonts w:ascii="Aptos" w:hAnsi="Apto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CE732D5"/>
    <w:multiLevelType w:val="multilevel"/>
    <w:tmpl w:val="8BA242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0BD4832"/>
    <w:multiLevelType w:val="hybridMultilevel"/>
    <w:tmpl w:val="ADFE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01765"/>
    <w:multiLevelType w:val="hybridMultilevel"/>
    <w:tmpl w:val="C428DBB0"/>
    <w:lvl w:ilvl="0" w:tplc="6744F71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48232F"/>
    <w:multiLevelType w:val="multilevel"/>
    <w:tmpl w:val="10E801D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7" w15:restartNumberingAfterBreak="0">
    <w:nsid w:val="199513B5"/>
    <w:multiLevelType w:val="hybridMultilevel"/>
    <w:tmpl w:val="6D00F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D5213E"/>
    <w:multiLevelType w:val="multilevel"/>
    <w:tmpl w:val="E0EC60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25197543"/>
    <w:multiLevelType w:val="multilevel"/>
    <w:tmpl w:val="9538FE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46E1FE7"/>
    <w:multiLevelType w:val="multilevel"/>
    <w:tmpl w:val="5282D8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34FE3A34"/>
    <w:multiLevelType w:val="hybridMultilevel"/>
    <w:tmpl w:val="8D0692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39C33E48"/>
    <w:multiLevelType w:val="multilevel"/>
    <w:tmpl w:val="0F06D7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FDC200B"/>
    <w:multiLevelType w:val="multilevel"/>
    <w:tmpl w:val="F09C4A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92A20"/>
    <w:multiLevelType w:val="hybridMultilevel"/>
    <w:tmpl w:val="94C6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675827"/>
    <w:multiLevelType w:val="hybridMultilevel"/>
    <w:tmpl w:val="465A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3D13A9"/>
    <w:multiLevelType w:val="multilevel"/>
    <w:tmpl w:val="C406B738"/>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8" w15:restartNumberingAfterBreak="0">
    <w:nsid w:val="55403B54"/>
    <w:multiLevelType w:val="multilevel"/>
    <w:tmpl w:val="A3DEF4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B1D2795"/>
    <w:multiLevelType w:val="multilevel"/>
    <w:tmpl w:val="7076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BB52DE"/>
    <w:multiLevelType w:val="multilevel"/>
    <w:tmpl w:val="CFE66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C526D98"/>
    <w:multiLevelType w:val="multilevel"/>
    <w:tmpl w:val="77568746"/>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2" w15:restartNumberingAfterBreak="0">
    <w:nsid w:val="63B5747A"/>
    <w:multiLevelType w:val="multilevel"/>
    <w:tmpl w:val="5D66A2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169139A"/>
    <w:multiLevelType w:val="multilevel"/>
    <w:tmpl w:val="63DA3C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1C96CEA"/>
    <w:multiLevelType w:val="hybridMultilevel"/>
    <w:tmpl w:val="56AA1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5036BF"/>
    <w:multiLevelType w:val="hybridMultilevel"/>
    <w:tmpl w:val="456220D6"/>
    <w:lvl w:ilvl="0" w:tplc="50369C36">
      <w:start w:val="2"/>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61C5B8F"/>
    <w:multiLevelType w:val="multilevel"/>
    <w:tmpl w:val="A85C62C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79046C2D"/>
    <w:multiLevelType w:val="multilevel"/>
    <w:tmpl w:val="9438D78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7C0F16F9"/>
    <w:multiLevelType w:val="multilevel"/>
    <w:tmpl w:val="ED486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239152">
    <w:abstractNumId w:val="37"/>
  </w:num>
  <w:num w:numId="2" w16cid:durableId="1565526135">
    <w:abstractNumId w:val="22"/>
  </w:num>
  <w:num w:numId="3" w16cid:durableId="1277449512">
    <w:abstractNumId w:val="32"/>
  </w:num>
  <w:num w:numId="4" w16cid:durableId="25914524">
    <w:abstractNumId w:val="23"/>
  </w:num>
  <w:num w:numId="5" w16cid:durableId="1487938553">
    <w:abstractNumId w:val="15"/>
  </w:num>
  <w:num w:numId="6" w16cid:durableId="481313987">
    <w:abstractNumId w:val="35"/>
  </w:num>
  <w:num w:numId="7" w16cid:durableId="1745369359">
    <w:abstractNumId w:val="18"/>
  </w:num>
  <w:num w:numId="8" w16cid:durableId="713775203">
    <w:abstractNumId w:val="13"/>
  </w:num>
  <w:num w:numId="9" w16cid:durableId="53747920">
    <w:abstractNumId w:val="33"/>
  </w:num>
  <w:num w:numId="10" w16cid:durableId="698359400">
    <w:abstractNumId w:val="19"/>
  </w:num>
  <w:num w:numId="11" w16cid:durableId="1433672217">
    <w:abstractNumId w:val="28"/>
  </w:num>
  <w:num w:numId="12" w16cid:durableId="322322138">
    <w:abstractNumId w:val="30"/>
  </w:num>
  <w:num w:numId="13" w16cid:durableId="1701659916">
    <w:abstractNumId w:val="38"/>
  </w:num>
  <w:num w:numId="14" w16cid:durableId="566500745">
    <w:abstractNumId w:val="31"/>
  </w:num>
  <w:num w:numId="15" w16cid:durableId="1812821894">
    <w:abstractNumId w:val="27"/>
  </w:num>
  <w:num w:numId="16" w16cid:durableId="651058219">
    <w:abstractNumId w:val="20"/>
  </w:num>
  <w:num w:numId="17" w16cid:durableId="1577780587">
    <w:abstractNumId w:val="16"/>
  </w:num>
  <w:num w:numId="18" w16cid:durableId="1311902661">
    <w:abstractNumId w:val="36"/>
  </w:num>
  <w:num w:numId="19" w16cid:durableId="417023964">
    <w:abstractNumId w:val="39"/>
  </w:num>
  <w:num w:numId="20" w16cid:durableId="1937135774">
    <w:abstractNumId w:val="24"/>
  </w:num>
  <w:num w:numId="21" w16cid:durableId="1403403158">
    <w:abstractNumId w:val="7"/>
  </w:num>
  <w:num w:numId="22" w16cid:durableId="1977757188">
    <w:abstractNumId w:val="6"/>
  </w:num>
  <w:num w:numId="23" w16cid:durableId="2028559980">
    <w:abstractNumId w:val="0"/>
  </w:num>
  <w:num w:numId="24" w16cid:durableId="243759002">
    <w:abstractNumId w:val="1"/>
  </w:num>
  <w:num w:numId="25" w16cid:durableId="1271157570">
    <w:abstractNumId w:val="2"/>
  </w:num>
  <w:num w:numId="26" w16cid:durableId="555556690">
    <w:abstractNumId w:val="3"/>
  </w:num>
  <w:num w:numId="27" w16cid:durableId="1427001773">
    <w:abstractNumId w:val="4"/>
  </w:num>
  <w:num w:numId="28" w16cid:durableId="18941801">
    <w:abstractNumId w:val="5"/>
  </w:num>
  <w:num w:numId="29" w16cid:durableId="452795226">
    <w:abstractNumId w:val="25"/>
  </w:num>
  <w:num w:numId="30" w16cid:durableId="1514103329">
    <w:abstractNumId w:val="10"/>
  </w:num>
  <w:num w:numId="31" w16cid:durableId="1497647916">
    <w:abstractNumId w:val="14"/>
  </w:num>
  <w:num w:numId="32" w16cid:durableId="1987510765">
    <w:abstractNumId w:val="17"/>
  </w:num>
  <w:num w:numId="33" w16cid:durableId="634334230">
    <w:abstractNumId w:val="34"/>
  </w:num>
  <w:num w:numId="34" w16cid:durableId="1760328708">
    <w:abstractNumId w:val="8"/>
  </w:num>
  <w:num w:numId="35" w16cid:durableId="632753341">
    <w:abstractNumId w:val="11"/>
  </w:num>
  <w:num w:numId="36" w16cid:durableId="763917651">
    <w:abstractNumId w:val="29"/>
  </w:num>
  <w:num w:numId="37" w16cid:durableId="434592458">
    <w:abstractNumId w:val="21"/>
  </w:num>
  <w:num w:numId="38" w16cid:durableId="793913282">
    <w:abstractNumId w:val="9"/>
  </w:num>
  <w:num w:numId="39" w16cid:durableId="772213995">
    <w:abstractNumId w:val="26"/>
  </w:num>
  <w:num w:numId="40" w16cid:durableId="12962584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159"/>
    <w:rsid w:val="0000269D"/>
    <w:rsid w:val="00012C7E"/>
    <w:rsid w:val="00021531"/>
    <w:rsid w:val="000413F0"/>
    <w:rsid w:val="000476DB"/>
    <w:rsid w:val="000564C3"/>
    <w:rsid w:val="00061505"/>
    <w:rsid w:val="000724D8"/>
    <w:rsid w:val="00084876"/>
    <w:rsid w:val="00085B8B"/>
    <w:rsid w:val="00095D6D"/>
    <w:rsid w:val="000B637C"/>
    <w:rsid w:val="000C3044"/>
    <w:rsid w:val="000C4F95"/>
    <w:rsid w:val="000E2B0D"/>
    <w:rsid w:val="000E3708"/>
    <w:rsid w:val="000E78A2"/>
    <w:rsid w:val="00102ED2"/>
    <w:rsid w:val="001073A6"/>
    <w:rsid w:val="00113251"/>
    <w:rsid w:val="00132A10"/>
    <w:rsid w:val="00144931"/>
    <w:rsid w:val="00196277"/>
    <w:rsid w:val="001B0C6B"/>
    <w:rsid w:val="001C630C"/>
    <w:rsid w:val="00214430"/>
    <w:rsid w:val="00242C10"/>
    <w:rsid w:val="0026244D"/>
    <w:rsid w:val="0026316B"/>
    <w:rsid w:val="00263A9A"/>
    <w:rsid w:val="002708FB"/>
    <w:rsid w:val="00271100"/>
    <w:rsid w:val="0028601E"/>
    <w:rsid w:val="002B665E"/>
    <w:rsid w:val="002C1542"/>
    <w:rsid w:val="002C5EFE"/>
    <w:rsid w:val="002D3FF6"/>
    <w:rsid w:val="002E503C"/>
    <w:rsid w:val="00326891"/>
    <w:rsid w:val="00356FB8"/>
    <w:rsid w:val="003640B6"/>
    <w:rsid w:val="0036504F"/>
    <w:rsid w:val="00382FE9"/>
    <w:rsid w:val="003B6C74"/>
    <w:rsid w:val="00400A94"/>
    <w:rsid w:val="00407293"/>
    <w:rsid w:val="00426867"/>
    <w:rsid w:val="0045692B"/>
    <w:rsid w:val="00460396"/>
    <w:rsid w:val="00474ED3"/>
    <w:rsid w:val="004820E3"/>
    <w:rsid w:val="004878EA"/>
    <w:rsid w:val="00487C58"/>
    <w:rsid w:val="00490EF8"/>
    <w:rsid w:val="004A4248"/>
    <w:rsid w:val="004B15AD"/>
    <w:rsid w:val="004B2225"/>
    <w:rsid w:val="004C5688"/>
    <w:rsid w:val="004F18B4"/>
    <w:rsid w:val="00513203"/>
    <w:rsid w:val="0053384D"/>
    <w:rsid w:val="00534206"/>
    <w:rsid w:val="00572A1D"/>
    <w:rsid w:val="00587AA7"/>
    <w:rsid w:val="005963F6"/>
    <w:rsid w:val="005C317B"/>
    <w:rsid w:val="005E6C08"/>
    <w:rsid w:val="0061492D"/>
    <w:rsid w:val="0064083B"/>
    <w:rsid w:val="006632C8"/>
    <w:rsid w:val="006909C6"/>
    <w:rsid w:val="006C65F0"/>
    <w:rsid w:val="006D1266"/>
    <w:rsid w:val="006D30A7"/>
    <w:rsid w:val="006F1656"/>
    <w:rsid w:val="006F20F7"/>
    <w:rsid w:val="00700AE5"/>
    <w:rsid w:val="00731C6F"/>
    <w:rsid w:val="0073653E"/>
    <w:rsid w:val="00772362"/>
    <w:rsid w:val="00786FA0"/>
    <w:rsid w:val="007A254E"/>
    <w:rsid w:val="007D6159"/>
    <w:rsid w:val="00805562"/>
    <w:rsid w:val="00816B3A"/>
    <w:rsid w:val="00834423"/>
    <w:rsid w:val="0085211B"/>
    <w:rsid w:val="0085549E"/>
    <w:rsid w:val="008574ED"/>
    <w:rsid w:val="008717AE"/>
    <w:rsid w:val="00872907"/>
    <w:rsid w:val="008802F0"/>
    <w:rsid w:val="008928C2"/>
    <w:rsid w:val="00896EE4"/>
    <w:rsid w:val="008B4EA9"/>
    <w:rsid w:val="008D040C"/>
    <w:rsid w:val="008D404E"/>
    <w:rsid w:val="008E2659"/>
    <w:rsid w:val="0093101A"/>
    <w:rsid w:val="00956787"/>
    <w:rsid w:val="009847D1"/>
    <w:rsid w:val="00984DD4"/>
    <w:rsid w:val="00987905"/>
    <w:rsid w:val="009A1E3D"/>
    <w:rsid w:val="009A3D9E"/>
    <w:rsid w:val="009A47B1"/>
    <w:rsid w:val="009B6151"/>
    <w:rsid w:val="009C4213"/>
    <w:rsid w:val="009D73D0"/>
    <w:rsid w:val="00A01CD7"/>
    <w:rsid w:val="00A03E9B"/>
    <w:rsid w:val="00A142CE"/>
    <w:rsid w:val="00A17754"/>
    <w:rsid w:val="00A261A9"/>
    <w:rsid w:val="00A507B6"/>
    <w:rsid w:val="00A723E9"/>
    <w:rsid w:val="00A74DC5"/>
    <w:rsid w:val="00A75A08"/>
    <w:rsid w:val="00A90009"/>
    <w:rsid w:val="00A91C3A"/>
    <w:rsid w:val="00A92D9E"/>
    <w:rsid w:val="00AA36C8"/>
    <w:rsid w:val="00AC2F5F"/>
    <w:rsid w:val="00AD0B62"/>
    <w:rsid w:val="00AD3C85"/>
    <w:rsid w:val="00AD53C0"/>
    <w:rsid w:val="00AD7616"/>
    <w:rsid w:val="00B35DAB"/>
    <w:rsid w:val="00B4034E"/>
    <w:rsid w:val="00B63086"/>
    <w:rsid w:val="00B752FA"/>
    <w:rsid w:val="00BB3E58"/>
    <w:rsid w:val="00BE0701"/>
    <w:rsid w:val="00BE0EE6"/>
    <w:rsid w:val="00BF51B4"/>
    <w:rsid w:val="00C1307A"/>
    <w:rsid w:val="00C5070D"/>
    <w:rsid w:val="00C612C1"/>
    <w:rsid w:val="00C65BD2"/>
    <w:rsid w:val="00C6634C"/>
    <w:rsid w:val="00C7519A"/>
    <w:rsid w:val="00C765CA"/>
    <w:rsid w:val="00C830BB"/>
    <w:rsid w:val="00C84CCD"/>
    <w:rsid w:val="00C91948"/>
    <w:rsid w:val="00CD19BD"/>
    <w:rsid w:val="00CE19EF"/>
    <w:rsid w:val="00D05828"/>
    <w:rsid w:val="00D20389"/>
    <w:rsid w:val="00D41521"/>
    <w:rsid w:val="00D42A39"/>
    <w:rsid w:val="00D51117"/>
    <w:rsid w:val="00D53866"/>
    <w:rsid w:val="00D5622D"/>
    <w:rsid w:val="00D90B50"/>
    <w:rsid w:val="00E13AE3"/>
    <w:rsid w:val="00E3275B"/>
    <w:rsid w:val="00E51330"/>
    <w:rsid w:val="00E52D77"/>
    <w:rsid w:val="00E62E79"/>
    <w:rsid w:val="00E71A2E"/>
    <w:rsid w:val="00E82ACE"/>
    <w:rsid w:val="00EE3778"/>
    <w:rsid w:val="00F049C1"/>
    <w:rsid w:val="00F07890"/>
    <w:rsid w:val="00F373B6"/>
    <w:rsid w:val="00F4276E"/>
    <w:rsid w:val="00F57EC6"/>
    <w:rsid w:val="00F613AF"/>
    <w:rsid w:val="00F65E14"/>
    <w:rsid w:val="00F73E36"/>
    <w:rsid w:val="00F8433D"/>
    <w:rsid w:val="00F86610"/>
    <w:rsid w:val="00F94907"/>
    <w:rsid w:val="00F9490A"/>
    <w:rsid w:val="00F94967"/>
    <w:rsid w:val="00FB5DFC"/>
    <w:rsid w:val="00FB63C0"/>
    <w:rsid w:val="00FC6CD1"/>
    <w:rsid w:val="00FD337F"/>
    <w:rsid w:val="00FE4226"/>
    <w:rsid w:val="00FF2BDA"/>
    <w:rsid w:val="00FF55B8"/>
    <w:rsid w:val="00FF6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B5D63"/>
  <w15:chartTrackingRefBased/>
  <w15:docId w15:val="{9A2E3CD2-F19F-46D5-B80D-1E6F22B31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0"/>
    </w:pPr>
    <w:rPr>
      <w:rFonts w:cstheme="minorHAnsi"/>
      <w:b/>
      <w:bCs/>
      <w:i/>
      <w:iCs/>
      <w:sz w:val="24"/>
      <w:szCs w:val="24"/>
    </w:rPr>
  </w:style>
  <w:style w:type="paragraph" w:styleId="TOC2">
    <w:name w:val="toc 2"/>
    <w:basedOn w:val="Normal"/>
    <w:next w:val="Normal"/>
    <w:autoRedefine/>
    <w:uiPriority w:val="39"/>
    <w:unhideWhenUsed/>
    <w:rsid w:val="00D53866"/>
    <w:pPr>
      <w:spacing w:before="120" w:after="0"/>
      <w:ind w:left="220"/>
    </w:pPr>
    <w:rPr>
      <w:rFonts w:cstheme="minorHAnsi"/>
      <w:b/>
      <w:bCs/>
    </w:rPr>
  </w:style>
  <w:style w:type="paragraph" w:styleId="TOC3">
    <w:name w:val="toc 3"/>
    <w:basedOn w:val="Normal"/>
    <w:next w:val="Normal"/>
    <w:autoRedefine/>
    <w:uiPriority w:val="39"/>
    <w:unhideWhenUsed/>
    <w:rsid w:val="00D53866"/>
    <w:pPr>
      <w:spacing w:after="0"/>
      <w:ind w:left="440"/>
    </w:pPr>
    <w:rPr>
      <w:rFonts w:cstheme="minorHAnsi"/>
      <w:sz w:val="20"/>
      <w:szCs w:val="20"/>
    </w:rPr>
  </w:style>
  <w:style w:type="paragraph" w:styleId="TOC4">
    <w:name w:val="toc 4"/>
    <w:basedOn w:val="Normal"/>
    <w:next w:val="Normal"/>
    <w:autoRedefine/>
    <w:uiPriority w:val="39"/>
    <w:semiHidden/>
    <w:unhideWhenUsed/>
    <w:rsid w:val="00D53866"/>
    <w:pPr>
      <w:spacing w:after="0"/>
      <w:ind w:left="660"/>
    </w:pPr>
    <w:rPr>
      <w:rFonts w:cstheme="minorHAnsi"/>
      <w:sz w:val="20"/>
      <w:szCs w:val="20"/>
    </w:rPr>
  </w:style>
  <w:style w:type="paragraph" w:styleId="TOC5">
    <w:name w:val="toc 5"/>
    <w:basedOn w:val="Normal"/>
    <w:next w:val="Normal"/>
    <w:autoRedefine/>
    <w:uiPriority w:val="39"/>
    <w:semiHidden/>
    <w:unhideWhenUsed/>
    <w:rsid w:val="00D53866"/>
    <w:pPr>
      <w:spacing w:after="0"/>
      <w:ind w:left="880"/>
    </w:pPr>
    <w:rPr>
      <w:rFonts w:cstheme="minorHAnsi"/>
      <w:sz w:val="20"/>
      <w:szCs w:val="20"/>
    </w:rPr>
  </w:style>
  <w:style w:type="paragraph" w:styleId="TOC6">
    <w:name w:val="toc 6"/>
    <w:basedOn w:val="Normal"/>
    <w:next w:val="Normal"/>
    <w:autoRedefine/>
    <w:uiPriority w:val="39"/>
    <w:semiHidden/>
    <w:unhideWhenUsed/>
    <w:rsid w:val="00D53866"/>
    <w:pPr>
      <w:spacing w:after="0"/>
      <w:ind w:left="1100"/>
    </w:pPr>
    <w:rPr>
      <w:rFonts w:cstheme="minorHAnsi"/>
      <w:sz w:val="20"/>
      <w:szCs w:val="20"/>
    </w:rPr>
  </w:style>
  <w:style w:type="paragraph" w:styleId="TOC7">
    <w:name w:val="toc 7"/>
    <w:basedOn w:val="Normal"/>
    <w:next w:val="Normal"/>
    <w:autoRedefine/>
    <w:uiPriority w:val="39"/>
    <w:semiHidden/>
    <w:unhideWhenUsed/>
    <w:rsid w:val="00D53866"/>
    <w:pPr>
      <w:spacing w:after="0"/>
      <w:ind w:left="1320"/>
    </w:pPr>
    <w:rPr>
      <w:rFonts w:cstheme="minorHAnsi"/>
      <w:sz w:val="20"/>
      <w:szCs w:val="20"/>
    </w:rPr>
  </w:style>
  <w:style w:type="paragraph" w:styleId="TOC8">
    <w:name w:val="toc 8"/>
    <w:basedOn w:val="Normal"/>
    <w:next w:val="Normal"/>
    <w:autoRedefine/>
    <w:uiPriority w:val="39"/>
    <w:semiHidden/>
    <w:unhideWhenUsed/>
    <w:rsid w:val="00D53866"/>
    <w:pPr>
      <w:spacing w:after="0"/>
      <w:ind w:left="1540"/>
    </w:pPr>
    <w:rPr>
      <w:rFonts w:cstheme="minorHAnsi"/>
      <w:sz w:val="20"/>
      <w:szCs w:val="20"/>
    </w:rPr>
  </w:style>
  <w:style w:type="paragraph" w:styleId="TOC9">
    <w:name w:val="toc 9"/>
    <w:basedOn w:val="Normal"/>
    <w:next w:val="Normal"/>
    <w:autoRedefine/>
    <w:uiPriority w:val="39"/>
    <w:semiHidden/>
    <w:unhideWhenUsed/>
    <w:rsid w:val="00D53866"/>
    <w:pPr>
      <w:spacing w:after="0"/>
      <w:ind w:left="1760"/>
    </w:pPr>
    <w:rPr>
      <w:rFonts w:cstheme="minorHAnsi"/>
      <w:sz w:val="20"/>
      <w:szCs w:val="20"/>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IntenseEmphasis">
    <w:name w:val="Intense Emphasis"/>
    <w:basedOn w:val="DefaultParagraphFont"/>
    <w:uiPriority w:val="21"/>
    <w:qFormat/>
    <w:rsid w:val="006D30A7"/>
    <w:rPr>
      <w:rFonts w:ascii="Aptos" w:hAnsi="Aptos"/>
      <w:i/>
      <w:iCs/>
      <w:color w:val="399EAF"/>
    </w:rPr>
  </w:style>
  <w:style w:type="character" w:styleId="Hyperlink">
    <w:name w:val="Hyperlink"/>
    <w:basedOn w:val="DefaultParagraphFont"/>
    <w:uiPriority w:val="99"/>
    <w:unhideWhenUsed/>
    <w:rsid w:val="006D30A7"/>
    <w:rPr>
      <w:color w:val="0563C1" w:themeColor="hyperlink"/>
      <w:u w:val="single"/>
    </w:rPr>
  </w:style>
  <w:style w:type="paragraph" w:styleId="ListParagraph">
    <w:name w:val="List Paragraph"/>
    <w:basedOn w:val="Normal"/>
    <w:uiPriority w:val="34"/>
    <w:qFormat/>
    <w:rsid w:val="00AD53C0"/>
    <w:pPr>
      <w:spacing w:after="0" w:line="240" w:lineRule="auto"/>
      <w:ind w:left="720"/>
    </w:pPr>
    <w:rPr>
      <w:rFonts w:eastAsia="Times New Roman" w:cs="Times New Roman"/>
      <w:szCs w:val="24"/>
      <w:lang w:val="en-GB" w:eastAsia="en-GB"/>
    </w:rPr>
  </w:style>
  <w:style w:type="character" w:customStyle="1" w:styleId="normaltextrun">
    <w:name w:val="normaltextrun"/>
    <w:basedOn w:val="DefaultParagraphFont"/>
    <w:rsid w:val="00AD53C0"/>
  </w:style>
  <w:style w:type="character" w:customStyle="1" w:styleId="eop">
    <w:name w:val="eop"/>
    <w:basedOn w:val="DefaultParagraphFont"/>
    <w:rsid w:val="00AD53C0"/>
  </w:style>
  <w:style w:type="paragraph" w:customStyle="1" w:styleId="paragraph">
    <w:name w:val="paragraph"/>
    <w:basedOn w:val="Normal"/>
    <w:rsid w:val="00AD53C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NormalWeb">
    <w:name w:val="Normal (Web)"/>
    <w:basedOn w:val="Normal"/>
    <w:uiPriority w:val="99"/>
    <w:unhideWhenUsed/>
    <w:rsid w:val="00AD53C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MITREsub">
    <w:name w:val="MITRE sub"/>
    <w:basedOn w:val="Heading2"/>
    <w:qFormat/>
    <w:rsid w:val="00A261A9"/>
    <w:pPr>
      <w:keepLines w:val="0"/>
      <w:spacing w:before="0" w:line="240" w:lineRule="auto"/>
    </w:pPr>
    <w:rPr>
      <w:rFonts w:asciiTheme="majorHAnsi" w:eastAsia="Times New Roman" w:hAnsiTheme="majorHAnsi" w:cs="Times New Roman"/>
      <w:b/>
      <w:color w:val="399FAF"/>
      <w:sz w:val="24"/>
      <w:szCs w:val="24"/>
      <w:lang w:val="en-GB" w:eastAsia="en-GB"/>
    </w:rPr>
  </w:style>
  <w:style w:type="paragraph" w:customStyle="1" w:styleId="Default">
    <w:name w:val="Default"/>
    <w:rsid w:val="00A261A9"/>
    <w:pPr>
      <w:autoSpaceDE w:val="0"/>
      <w:autoSpaceDN w:val="0"/>
      <w:spacing w:after="0" w:line="240" w:lineRule="auto"/>
    </w:pPr>
    <w:rPr>
      <w:rFonts w:ascii="Calibri" w:eastAsia="Times New Roman" w:hAnsi="Calibri" w:cs="Calibri"/>
      <w:color w:val="000000"/>
      <w:sz w:val="24"/>
      <w:szCs w:val="24"/>
      <w:lang w:eastAsia="en-GB"/>
    </w:rPr>
  </w:style>
  <w:style w:type="paragraph" w:styleId="Revision">
    <w:name w:val="Revision"/>
    <w:hidden/>
    <w:uiPriority w:val="99"/>
    <w:semiHidden/>
    <w:rsid w:val="008D040C"/>
    <w:pPr>
      <w:spacing w:after="0" w:line="240" w:lineRule="auto"/>
    </w:pPr>
    <w:rPr>
      <w:rFonts w:ascii="Aptos" w:hAnsi="Aptos"/>
      <w:color w:val="595959" w:themeColor="text1" w:themeTint="A6"/>
      <w:lang w:val="en-US"/>
    </w:rPr>
  </w:style>
  <w:style w:type="paragraph" w:customStyle="1" w:styleId="1bodycopy10pt">
    <w:name w:val="1 body copy 10pt"/>
    <w:basedOn w:val="Normal"/>
    <w:link w:val="1bodycopy10ptChar"/>
    <w:qFormat/>
    <w:rsid w:val="00956787"/>
    <w:pPr>
      <w:spacing w:after="120" w:line="240" w:lineRule="auto"/>
      <w:ind w:right="284"/>
    </w:pPr>
    <w:rPr>
      <w:rFonts w:ascii="Arial" w:eastAsia="MS Mincho" w:hAnsi="Arial" w:cs="Times New Roman"/>
      <w:color w:val="auto"/>
      <w:sz w:val="20"/>
      <w:szCs w:val="24"/>
      <w:lang w:val="en-GB"/>
    </w:rPr>
  </w:style>
  <w:style w:type="character" w:customStyle="1" w:styleId="1bodycopy10ptChar">
    <w:name w:val="1 body copy 10pt Char"/>
    <w:link w:val="1bodycopy10pt"/>
    <w:rsid w:val="00956787"/>
    <w:rPr>
      <w:rFonts w:ascii="Arial" w:eastAsia="MS Mincho" w:hAnsi="Arial" w:cs="Times New Roman"/>
      <w:sz w:val="20"/>
      <w:szCs w:val="24"/>
    </w:rPr>
  </w:style>
  <w:style w:type="paragraph" w:customStyle="1" w:styleId="4Bulletedcopyblue">
    <w:name w:val="4 Bulleted copy blue"/>
    <w:basedOn w:val="Normal"/>
    <w:qFormat/>
    <w:rsid w:val="00956787"/>
    <w:pPr>
      <w:numPr>
        <w:numId w:val="19"/>
      </w:numPr>
      <w:spacing w:after="120" w:line="240" w:lineRule="auto"/>
    </w:pPr>
    <w:rPr>
      <w:rFonts w:ascii="Arial" w:eastAsia="MS Mincho" w:hAnsi="Arial" w:cs="Arial"/>
      <w:color w:val="auto"/>
      <w:sz w:val="20"/>
      <w:szCs w:val="20"/>
    </w:rPr>
  </w:style>
  <w:style w:type="paragraph" w:customStyle="1" w:styleId="Subhead2">
    <w:name w:val="Subhead 2"/>
    <w:basedOn w:val="1bodycopy10pt"/>
    <w:next w:val="1bodycopy10pt"/>
    <w:link w:val="Subhead2Char"/>
    <w:qFormat/>
    <w:rsid w:val="00956787"/>
    <w:pPr>
      <w:spacing w:before="240"/>
      <w:ind w:right="0"/>
    </w:pPr>
    <w:rPr>
      <w:b/>
      <w:color w:val="12263F"/>
      <w:sz w:val="24"/>
      <w:lang w:val="en-US"/>
    </w:rPr>
  </w:style>
  <w:style w:type="character" w:customStyle="1" w:styleId="Subhead2Char">
    <w:name w:val="Subhead 2 Char"/>
    <w:link w:val="Subhead2"/>
    <w:rsid w:val="00956787"/>
    <w:rPr>
      <w:rFonts w:ascii="Arial" w:eastAsia="MS Mincho" w:hAnsi="Arial" w:cs="Times New Roman"/>
      <w:b/>
      <w:color w:val="12263F"/>
      <w:sz w:val="24"/>
      <w:szCs w:val="24"/>
      <w:lang w:val="en-US"/>
    </w:rPr>
  </w:style>
  <w:style w:type="character" w:customStyle="1" w:styleId="apple-tab-span">
    <w:name w:val="apple-tab-span"/>
    <w:rsid w:val="00956787"/>
  </w:style>
  <w:style w:type="paragraph" w:customStyle="1" w:styleId="1bodycopy">
    <w:name w:val="1 body copy"/>
    <w:basedOn w:val="Normal"/>
    <w:link w:val="1bodycopyChar"/>
    <w:qFormat/>
    <w:rsid w:val="00956787"/>
    <w:pPr>
      <w:spacing w:after="120" w:line="240" w:lineRule="auto"/>
    </w:pPr>
    <w:rPr>
      <w:rFonts w:ascii="Arial" w:eastAsia="MS Mincho" w:hAnsi="Arial" w:cs="Times New Roman"/>
      <w:color w:val="auto"/>
      <w:sz w:val="20"/>
      <w:szCs w:val="24"/>
    </w:rPr>
  </w:style>
  <w:style w:type="character" w:customStyle="1" w:styleId="1bodycopyChar">
    <w:name w:val="1 body copy Char"/>
    <w:link w:val="1bodycopy"/>
    <w:rsid w:val="00956787"/>
    <w:rPr>
      <w:rFonts w:ascii="Arial" w:eastAsia="MS Mincho" w:hAnsi="Arial" w:cs="Times New Roman"/>
      <w:sz w:val="20"/>
      <w:szCs w:val="24"/>
      <w:lang w:val="en-US"/>
    </w:rPr>
  </w:style>
  <w:style w:type="paragraph" w:customStyle="1" w:styleId="7Tablecopybulleted">
    <w:name w:val="7 Table copy bulleted"/>
    <w:basedOn w:val="Normal"/>
    <w:qFormat/>
    <w:rsid w:val="00956787"/>
    <w:pPr>
      <w:numPr>
        <w:numId w:val="21"/>
      </w:numPr>
      <w:spacing w:after="60" w:line="240" w:lineRule="auto"/>
    </w:pPr>
    <w:rPr>
      <w:rFonts w:ascii="Arial" w:eastAsia="MS Mincho" w:hAnsi="Arial" w:cs="Times New Roman"/>
      <w:color w:val="auto"/>
      <w:sz w:val="20"/>
      <w:szCs w:val="24"/>
    </w:rPr>
  </w:style>
  <w:style w:type="paragraph" w:customStyle="1" w:styleId="Bulletedcopylevel2">
    <w:name w:val="Bulleted copy level 2"/>
    <w:basedOn w:val="1bodycopy10pt"/>
    <w:qFormat/>
    <w:rsid w:val="00956787"/>
    <w:pPr>
      <w:numPr>
        <w:numId w:val="30"/>
      </w:numPr>
      <w:tabs>
        <w:tab w:val="num" w:pos="360"/>
      </w:tabs>
      <w:ind w:left="0" w:right="0" w:firstLine="0"/>
    </w:pPr>
    <w:rPr>
      <w:lang w:val="en-US"/>
    </w:rPr>
  </w:style>
  <w:style w:type="character" w:styleId="UnresolvedMention">
    <w:name w:val="Unresolved Mention"/>
    <w:basedOn w:val="DefaultParagraphFont"/>
    <w:uiPriority w:val="99"/>
    <w:semiHidden/>
    <w:unhideWhenUsed/>
    <w:rsid w:val="0026244D"/>
    <w:rPr>
      <w:color w:val="605E5C"/>
      <w:shd w:val="clear" w:color="auto" w:fill="E1DFDD"/>
    </w:rPr>
  </w:style>
  <w:style w:type="character" w:styleId="CommentReference">
    <w:name w:val="annotation reference"/>
    <w:basedOn w:val="DefaultParagraphFont"/>
    <w:uiPriority w:val="99"/>
    <w:semiHidden/>
    <w:unhideWhenUsed/>
    <w:rsid w:val="0064083B"/>
    <w:rPr>
      <w:sz w:val="16"/>
      <w:szCs w:val="16"/>
    </w:rPr>
  </w:style>
  <w:style w:type="paragraph" w:styleId="CommentText">
    <w:name w:val="annotation text"/>
    <w:basedOn w:val="Normal"/>
    <w:link w:val="CommentTextChar"/>
    <w:uiPriority w:val="99"/>
    <w:unhideWhenUsed/>
    <w:rsid w:val="0064083B"/>
    <w:pPr>
      <w:spacing w:line="240" w:lineRule="auto"/>
    </w:pPr>
    <w:rPr>
      <w:sz w:val="20"/>
      <w:szCs w:val="20"/>
    </w:rPr>
  </w:style>
  <w:style w:type="character" w:customStyle="1" w:styleId="CommentTextChar">
    <w:name w:val="Comment Text Char"/>
    <w:basedOn w:val="DefaultParagraphFont"/>
    <w:link w:val="CommentText"/>
    <w:uiPriority w:val="99"/>
    <w:rsid w:val="0064083B"/>
    <w:rPr>
      <w:rFonts w:ascii="Aptos" w:hAnsi="Aptos"/>
      <w:color w:val="595959" w:themeColor="text1" w:themeTint="A6"/>
      <w:sz w:val="20"/>
      <w:szCs w:val="20"/>
      <w:lang w:val="en-US"/>
    </w:rPr>
  </w:style>
  <w:style w:type="paragraph" w:styleId="CommentSubject">
    <w:name w:val="annotation subject"/>
    <w:basedOn w:val="CommentText"/>
    <w:next w:val="CommentText"/>
    <w:link w:val="CommentSubjectChar"/>
    <w:uiPriority w:val="99"/>
    <w:semiHidden/>
    <w:unhideWhenUsed/>
    <w:rsid w:val="0064083B"/>
    <w:rPr>
      <w:b/>
      <w:bCs/>
    </w:rPr>
  </w:style>
  <w:style w:type="character" w:customStyle="1" w:styleId="CommentSubjectChar">
    <w:name w:val="Comment Subject Char"/>
    <w:basedOn w:val="CommentTextChar"/>
    <w:link w:val="CommentSubject"/>
    <w:uiPriority w:val="99"/>
    <w:semiHidden/>
    <w:rsid w:val="0064083B"/>
    <w:rPr>
      <w:rFonts w:ascii="Aptos" w:hAnsi="Aptos"/>
      <w:b/>
      <w:bCs/>
      <w:color w:val="595959" w:themeColor="text1" w:themeTint="A6"/>
      <w:sz w:val="20"/>
      <w:szCs w:val="20"/>
      <w:lang w:val="en-US"/>
    </w:rPr>
  </w:style>
  <w:style w:type="paragraph" w:styleId="HTMLPreformatted">
    <w:name w:val="HTML Preformatted"/>
    <w:basedOn w:val="Normal"/>
    <w:link w:val="HTMLPreformattedChar"/>
    <w:uiPriority w:val="99"/>
    <w:semiHidden/>
    <w:unhideWhenUsed/>
    <w:rsid w:val="001B0C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val="en-GB" w:eastAsia="en-GB"/>
    </w:rPr>
  </w:style>
  <w:style w:type="character" w:customStyle="1" w:styleId="HTMLPreformattedChar">
    <w:name w:val="HTML Preformatted Char"/>
    <w:basedOn w:val="DefaultParagraphFont"/>
    <w:link w:val="HTMLPreformatted"/>
    <w:uiPriority w:val="99"/>
    <w:semiHidden/>
    <w:rsid w:val="001B0C6B"/>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1B0C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uk/government/publications/school-exclusion" TargetMode="External"/><Relationship Id="rId26"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www.legislation.gov.uk/uksi/2012/1033/mad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overnment/publications/pace-code-c-2019" TargetMode="External"/><Relationship Id="rId25" Type="http://schemas.openxmlformats.org/officeDocument/2006/relationships/hyperlink" Target="http://www.legislation.gov.uk/uksi/2014/3216/contents/mad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s://www.gov.uk/government/publications/mobile-phones-in-schools/mobile-phones-in-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hyperlink" Target="http://www.legislation.gov.uk/uksi/2007/1870/contents/mad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legislation.gov.uk/ukpga/1996/56/section/579" TargetMode="External"/><Relationship Id="rId28" Type="http://schemas.openxmlformats.org/officeDocument/2006/relationships/hyperlink" Target="https://www.gov.uk/government/publications/school-exclusion" TargetMode="External"/><Relationship Id="rId10" Type="http://schemas.openxmlformats.org/officeDocument/2006/relationships/endnotes" Target="endnotes.xml"/><Relationship Id="rId19" Type="http://schemas.openxmlformats.org/officeDocument/2006/relationships/hyperlink" Target="https://www.legislation.gov.uk/ukpga/2002/32/section/51A"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legislation.gov.uk/ukpga/2006/40/part/7/chapter/2" TargetMode="External"/><Relationship Id="rId27" Type="http://schemas.openxmlformats.org/officeDocument/2006/relationships/hyperlink" Target="https://www.legislation.gov.uk/ukpga/2014/6/contents/enacted" TargetMode="External"/><Relationship Id="rId30" Type="http://schemas.openxmlformats.org/officeDocument/2006/relationships/header" Target="header3.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3cd0aae-ab39-49aa-861e-a22269d893cd" xsi:nil="true"/>
    <lcf76f155ced4ddcb4097134ff3c332f xmlns="951491cc-c016-4cde-a48c-654a871dfdef">
      <Terms xmlns="http://schemas.microsoft.com/office/infopath/2007/PartnerControls"/>
    </lcf76f155ced4ddcb4097134ff3c332f>
    <SharedWithUsers xmlns="73cd0aae-ab39-49aa-861e-a22269d893cd">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761BC20B6DE841A7B264F640084645" ma:contentTypeVersion="17" ma:contentTypeDescription="Create a new document." ma:contentTypeScope="" ma:versionID="cc8f015f7c377b50694021f7e3f0264b">
  <xsd:schema xmlns:xsd="http://www.w3.org/2001/XMLSchema" xmlns:xs="http://www.w3.org/2001/XMLSchema" xmlns:p="http://schemas.microsoft.com/office/2006/metadata/properties" xmlns:ns2="951491cc-c016-4cde-a48c-654a871dfdef" xmlns:ns3="73cd0aae-ab39-49aa-861e-a22269d893cd" targetNamespace="http://schemas.microsoft.com/office/2006/metadata/properties" ma:root="true" ma:fieldsID="54dcbb00d10696bd5ec42d9d28c42336" ns2:_="" ns3:_="">
    <xsd:import namespace="951491cc-c016-4cde-a48c-654a871dfdef"/>
    <xsd:import namespace="73cd0aae-ab39-49aa-861e-a22269d893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91cc-c016-4cde-a48c-654a871dfd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cd0aae-ab39-49aa-861e-a22269d893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eae0114-4f83-4028-bb45-eb03d94194f6}" ma:internalName="TaxCatchAll" ma:showField="CatchAllData" ma:web="73cd0aae-ab39-49aa-861e-a22269d893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customXml/itemProps2.xml><?xml version="1.0" encoding="utf-8"?>
<ds:datastoreItem xmlns:ds="http://schemas.openxmlformats.org/officeDocument/2006/customXml" ds:itemID="{E2353D90-D3FB-4E60-A6CC-0B605075CD60}">
  <ds:schemaRefs>
    <ds:schemaRef ds:uri="http://schemas.microsoft.com/office/2006/metadata/properties"/>
    <ds:schemaRef ds:uri="http://schemas.microsoft.com/office/infopath/2007/PartnerControls"/>
    <ds:schemaRef ds:uri="73cd0aae-ab39-49aa-861e-a22269d893cd"/>
    <ds:schemaRef ds:uri="951491cc-c016-4cde-a48c-654a871dfdef"/>
  </ds:schemaRefs>
</ds:datastoreItem>
</file>

<file path=customXml/itemProps3.xml><?xml version="1.0" encoding="utf-8"?>
<ds:datastoreItem xmlns:ds="http://schemas.openxmlformats.org/officeDocument/2006/customXml" ds:itemID="{3332923C-7092-4B7F-B803-F06D557B7373}">
  <ds:schemaRefs>
    <ds:schemaRef ds:uri="http://schemas.microsoft.com/sharepoint/v3/contenttype/forms"/>
  </ds:schemaRefs>
</ds:datastoreItem>
</file>

<file path=customXml/itemProps4.xml><?xml version="1.0" encoding="utf-8"?>
<ds:datastoreItem xmlns:ds="http://schemas.openxmlformats.org/officeDocument/2006/customXml" ds:itemID="{A86E1B55-90C2-4FFF-BE5A-81F1C7AA1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91cc-c016-4cde-a48c-654a871dfdef"/>
    <ds:schemaRef ds:uri="73cd0aae-ab39-49aa-861e-a22269d89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4529</Words>
  <Characters>25819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30288</CharactersWithSpaces>
  <SharedDoc>false</SharedDoc>
  <HLinks>
    <vt:vector size="84" baseType="variant">
      <vt:variant>
        <vt:i4>5373966</vt:i4>
      </vt:variant>
      <vt:variant>
        <vt:i4>39</vt:i4>
      </vt:variant>
      <vt:variant>
        <vt:i4>0</vt:i4>
      </vt:variant>
      <vt:variant>
        <vt:i4>5</vt:i4>
      </vt:variant>
      <vt:variant>
        <vt:lpwstr>https://www.gov.uk/government/publications/mobile-phones-in-schools/mobile-phones-in-schools</vt:lpwstr>
      </vt:variant>
      <vt:variant>
        <vt:lpwstr/>
      </vt:variant>
      <vt:variant>
        <vt:i4>7209014</vt:i4>
      </vt:variant>
      <vt:variant>
        <vt:i4>36</vt:i4>
      </vt:variant>
      <vt:variant>
        <vt:i4>0</vt:i4>
      </vt:variant>
      <vt:variant>
        <vt:i4>5</vt:i4>
      </vt:variant>
      <vt:variant>
        <vt:lpwstr>https://www.gov.uk/government/publications/school-exclusion</vt:lpwstr>
      </vt:variant>
      <vt:variant>
        <vt:lpwstr/>
      </vt:variant>
      <vt:variant>
        <vt:i4>4325471</vt:i4>
      </vt:variant>
      <vt:variant>
        <vt:i4>33</vt:i4>
      </vt:variant>
      <vt:variant>
        <vt:i4>0</vt:i4>
      </vt:variant>
      <vt:variant>
        <vt:i4>5</vt:i4>
      </vt:variant>
      <vt:variant>
        <vt:lpwstr>https://www.legislation.gov.uk/ukpga/2014/6/contents/enacted</vt:lpwstr>
      </vt:variant>
      <vt:variant>
        <vt:lpwstr/>
      </vt:variant>
      <vt:variant>
        <vt:i4>5636189</vt:i4>
      </vt:variant>
      <vt:variant>
        <vt:i4>30</vt:i4>
      </vt:variant>
      <vt:variant>
        <vt:i4>0</vt:i4>
      </vt:variant>
      <vt:variant>
        <vt:i4>5</vt:i4>
      </vt:variant>
      <vt:variant>
        <vt:lpwstr>https://www.legislation.gov.uk/ukpga/2010/15/contents</vt:lpwstr>
      </vt:variant>
      <vt:variant>
        <vt:lpwstr/>
      </vt:variant>
      <vt:variant>
        <vt:i4>6488096</vt:i4>
      </vt:variant>
      <vt:variant>
        <vt:i4>27</vt:i4>
      </vt:variant>
      <vt:variant>
        <vt:i4>0</vt:i4>
      </vt:variant>
      <vt:variant>
        <vt:i4>5</vt:i4>
      </vt:variant>
      <vt:variant>
        <vt:lpwstr>http://www.legislation.gov.uk/uksi/2014/3216/contents/made</vt:lpwstr>
      </vt:variant>
      <vt:variant>
        <vt:lpwstr/>
      </vt:variant>
      <vt:variant>
        <vt:i4>7208999</vt:i4>
      </vt:variant>
      <vt:variant>
        <vt:i4>24</vt:i4>
      </vt:variant>
      <vt:variant>
        <vt:i4>0</vt:i4>
      </vt:variant>
      <vt:variant>
        <vt:i4>5</vt:i4>
      </vt:variant>
      <vt:variant>
        <vt:lpwstr>http://www.legislation.gov.uk/uksi/2007/1870/contents/made</vt:lpwstr>
      </vt:variant>
      <vt:variant>
        <vt:lpwstr/>
      </vt:variant>
      <vt:variant>
        <vt:i4>3014776</vt:i4>
      </vt:variant>
      <vt:variant>
        <vt:i4>21</vt:i4>
      </vt:variant>
      <vt:variant>
        <vt:i4>0</vt:i4>
      </vt:variant>
      <vt:variant>
        <vt:i4>5</vt:i4>
      </vt:variant>
      <vt:variant>
        <vt:lpwstr>http://www.legislation.gov.uk/ukpga/1996/56/section/579</vt:lpwstr>
      </vt:variant>
      <vt:variant>
        <vt:lpwstr/>
      </vt:variant>
      <vt:variant>
        <vt:i4>5505030</vt:i4>
      </vt:variant>
      <vt:variant>
        <vt:i4>18</vt:i4>
      </vt:variant>
      <vt:variant>
        <vt:i4>0</vt:i4>
      </vt:variant>
      <vt:variant>
        <vt:i4>5</vt:i4>
      </vt:variant>
      <vt:variant>
        <vt:lpwstr>http://www.legislation.gov.uk/ukpga/2006/40/part/7/chapter/2</vt:lpwstr>
      </vt:variant>
      <vt:variant>
        <vt:lpwstr/>
      </vt:variant>
      <vt:variant>
        <vt:i4>5898312</vt:i4>
      </vt:variant>
      <vt:variant>
        <vt:i4>15</vt:i4>
      </vt:variant>
      <vt:variant>
        <vt:i4>0</vt:i4>
      </vt:variant>
      <vt:variant>
        <vt:i4>5</vt:i4>
      </vt:variant>
      <vt:variant>
        <vt:lpwstr>http://www.legislation.gov.uk/uksi/2012/1033/made</vt:lpwstr>
      </vt:variant>
      <vt:variant>
        <vt:lpwstr/>
      </vt:variant>
      <vt:variant>
        <vt:i4>5439501</vt:i4>
      </vt:variant>
      <vt:variant>
        <vt:i4>12</vt:i4>
      </vt:variant>
      <vt:variant>
        <vt:i4>0</vt:i4>
      </vt:variant>
      <vt:variant>
        <vt:i4>5</vt:i4>
      </vt:variant>
      <vt:variant>
        <vt:lpwstr>http://www.legislation.gov.uk/ukpga/2011/21/contents/enacted</vt:lpwstr>
      </vt:variant>
      <vt:variant>
        <vt:lpwstr/>
      </vt:variant>
      <vt:variant>
        <vt:i4>983112</vt:i4>
      </vt:variant>
      <vt:variant>
        <vt:i4>9</vt:i4>
      </vt:variant>
      <vt:variant>
        <vt:i4>0</vt:i4>
      </vt:variant>
      <vt:variant>
        <vt:i4>5</vt:i4>
      </vt:variant>
      <vt:variant>
        <vt:lpwstr>https://www.legislation.gov.uk/ukpga/2002/32/section/51A</vt:lpwstr>
      </vt:variant>
      <vt:variant>
        <vt:lpwstr/>
      </vt:variant>
      <vt:variant>
        <vt:i4>7209014</vt:i4>
      </vt:variant>
      <vt:variant>
        <vt:i4>6</vt:i4>
      </vt:variant>
      <vt:variant>
        <vt:i4>0</vt:i4>
      </vt:variant>
      <vt:variant>
        <vt:i4>5</vt:i4>
      </vt:variant>
      <vt:variant>
        <vt:lpwstr>https://www.gov.uk/government/publications/school-exclusion</vt:lpwstr>
      </vt:variant>
      <vt:variant>
        <vt:lpwstr/>
      </vt:variant>
      <vt:variant>
        <vt:i4>7012479</vt:i4>
      </vt:variant>
      <vt:variant>
        <vt:i4>3</vt:i4>
      </vt:variant>
      <vt:variant>
        <vt:i4>0</vt:i4>
      </vt:variant>
      <vt:variant>
        <vt:i4>5</vt:i4>
      </vt:variant>
      <vt:variant>
        <vt:lpwstr>https://www.gov.uk/government/publications/pace-code-c-2019</vt:lpwstr>
      </vt:variant>
      <vt:variant>
        <vt:lpwstr/>
      </vt:variant>
      <vt:variant>
        <vt:i4>3342442</vt:i4>
      </vt:variant>
      <vt:variant>
        <vt:i4>0</vt:i4>
      </vt:variant>
      <vt:variant>
        <vt:i4>0</vt:i4>
      </vt:variant>
      <vt:variant>
        <vt:i4>5</vt:i4>
      </vt:variant>
      <vt:variant>
        <vt:lpwstr>https://www.gov.uk/government/publications/searching-screening-and-confiscation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Natalie Limb</cp:lastModifiedBy>
  <cp:revision>2</cp:revision>
  <cp:lastPrinted>2024-07-24T21:42:00Z</cp:lastPrinted>
  <dcterms:created xsi:type="dcterms:W3CDTF">2026-09-21T07:38:00Z</dcterms:created>
  <dcterms:modified xsi:type="dcterms:W3CDTF">2026-09-21T07:38:00Z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0x01010041761BC20B6DE841A7B264F640084645</vt:lpwstr>
  </property>
  <property fmtid="{D5CDD505-2E9C-101B-9397-08002B2CF9AE}" pid="3" name="MediaServiceImageTags">
    <vt:lpwstr/>
  </property>
  <property fmtid="{D5CDD505-2E9C-101B-9397-08002B2CF9AE}" pid="4" name="Order">
    <vt:r8>1352600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